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6D" w:rsidRDefault="006757AB" w:rsidP="006757AB">
      <w:pPr>
        <w:rPr>
          <w:b/>
        </w:rPr>
      </w:pPr>
      <w:r>
        <w:rPr>
          <w:b/>
        </w:rPr>
        <w:t>NOTAS</w:t>
      </w:r>
      <w:r w:rsidR="009C1C7B">
        <w:rPr>
          <w:b/>
        </w:rPr>
        <w:t xml:space="preserve"> DE DESGLOSE : INFORMACION CONTABLE </w:t>
      </w:r>
    </w:p>
    <w:p w:rsidR="0060137A" w:rsidRDefault="0060137A" w:rsidP="006757AB">
      <w:pPr>
        <w:rPr>
          <w:b/>
        </w:rPr>
      </w:pPr>
      <w:r>
        <w:rPr>
          <w:b/>
        </w:rPr>
        <w:t>1.- NOTAS AL ESTADO DE SITUACION FINANCIERA.</w:t>
      </w:r>
    </w:p>
    <w:p w:rsidR="009326D1" w:rsidRDefault="00BD6346" w:rsidP="00D5514F">
      <w:pPr>
        <w:tabs>
          <w:tab w:val="left" w:pos="7782"/>
        </w:tabs>
        <w:jc w:val="both"/>
        <w:rPr>
          <w:b/>
        </w:rPr>
      </w:pPr>
      <w:r>
        <w:rPr>
          <w:b/>
        </w:rPr>
        <w:t>EFECTIVO  Y EQUIVALENTES</w:t>
      </w:r>
    </w:p>
    <w:tbl>
      <w:tblPr>
        <w:tblW w:w="624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80"/>
        <w:gridCol w:w="3203"/>
        <w:gridCol w:w="1559"/>
      </w:tblGrid>
      <w:tr w:rsidR="001976C1" w:rsidRPr="009326D1" w:rsidTr="009326D1">
        <w:trPr>
          <w:trHeight w:val="255"/>
        </w:trPr>
        <w:tc>
          <w:tcPr>
            <w:tcW w:w="14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1976C1" w:rsidRDefault="001976C1" w:rsidP="00932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</w:t>
            </w: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00-00</w:t>
            </w:r>
          </w:p>
        </w:tc>
        <w:tc>
          <w:tcPr>
            <w:tcW w:w="320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1976C1" w:rsidRPr="009326D1" w:rsidRDefault="001976C1" w:rsidP="00932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efectivo</w:t>
            </w:r>
          </w:p>
        </w:tc>
        <w:tc>
          <w:tcPr>
            <w:tcW w:w="155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1976C1" w:rsidRPr="009326D1" w:rsidRDefault="002F3027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30,171.02</w:t>
            </w:r>
          </w:p>
        </w:tc>
      </w:tr>
      <w:tr w:rsidR="009326D1" w:rsidRPr="009326D1" w:rsidTr="009326D1">
        <w:trPr>
          <w:trHeight w:val="255"/>
        </w:trPr>
        <w:tc>
          <w:tcPr>
            <w:tcW w:w="14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1976C1" w:rsidP="00932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1-1-1-2-03-0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320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Banorte</w:t>
            </w:r>
          </w:p>
        </w:tc>
        <w:tc>
          <w:tcPr>
            <w:tcW w:w="155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401A34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</w:t>
            </w:r>
            <w:r w:rsidR="008305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621.06</w:t>
            </w:r>
          </w:p>
        </w:tc>
      </w:tr>
      <w:tr w:rsidR="009326D1" w:rsidRPr="009326D1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1-1-1-2-03-01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43778 Arbitrios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81.79</w:t>
            </w:r>
          </w:p>
        </w:tc>
      </w:tr>
      <w:tr w:rsidR="009326D1" w:rsidRPr="009326D1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1-1-1-2-03-02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63555 Arbitrios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118.27</w:t>
            </w:r>
          </w:p>
        </w:tc>
      </w:tr>
      <w:tr w:rsidR="009326D1" w:rsidRPr="009326D1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1-1-1-2-03-03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02542 Arbitrios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9326D1" w:rsidRDefault="009326D1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326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4,421.00</w:t>
            </w:r>
          </w:p>
        </w:tc>
      </w:tr>
      <w:tr w:rsidR="009326D1" w:rsidRPr="00D5514F" w:rsidTr="009326D1">
        <w:trPr>
          <w:trHeight w:val="255"/>
        </w:trPr>
        <w:tc>
          <w:tcPr>
            <w:tcW w:w="14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1-1-1-2-05-00</w:t>
            </w:r>
          </w:p>
        </w:tc>
        <w:tc>
          <w:tcPr>
            <w:tcW w:w="320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D55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Santander</w:t>
            </w:r>
          </w:p>
        </w:tc>
        <w:tc>
          <w:tcPr>
            <w:tcW w:w="155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</w:tcPr>
          <w:p w:rsidR="009326D1" w:rsidRPr="00D5514F" w:rsidRDefault="002F3027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16334717.31</w:t>
            </w:r>
          </w:p>
        </w:tc>
      </w:tr>
      <w:tr w:rsidR="009326D1" w:rsidRPr="00D5514F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4086-3 Arbitrios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9326D1" w:rsidRPr="00D5514F" w:rsidRDefault="00E81018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9326D1" w:rsidRPr="00D5514F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1-1-1-2-05-04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0147-2 FISM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9326D1" w:rsidRPr="00D5514F" w:rsidRDefault="007D1E04" w:rsidP="008305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</w:t>
            </w:r>
            <w:r w:rsidR="0083055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</w:t>
            </w:r>
            <w:r w:rsidR="002F302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46.08</w:t>
            </w:r>
          </w:p>
        </w:tc>
      </w:tr>
      <w:tr w:rsidR="009326D1" w:rsidRPr="00D5514F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1-1-1-2-05-05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D5514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5698-7 FORTAMUN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9326D1" w:rsidRPr="00D5514F" w:rsidRDefault="00712E7E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401A34" w:rsidRPr="00D5514F" w:rsidTr="009326D1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401A34" w:rsidRPr="00D5514F" w:rsidRDefault="00401A34" w:rsidP="00110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1-1-1-2-05-06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401A34" w:rsidRPr="00D5514F" w:rsidRDefault="00401A34" w:rsidP="0011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0139-5 FORTAMUN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401A34" w:rsidRDefault="007D1E04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9326D1" w:rsidRPr="00D5514F" w:rsidTr="009326D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1-1-1-2-05-07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9326D1" w:rsidRPr="00D5514F" w:rsidRDefault="009326D1" w:rsidP="0011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6690-5 PROSSAPYS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9326D1" w:rsidRDefault="00305548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571,</w:t>
            </w:r>
            <w:r w:rsidR="006D739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309.75</w:t>
            </w:r>
          </w:p>
        </w:tc>
      </w:tr>
      <w:tr w:rsidR="00401A34" w:rsidRPr="00D5514F" w:rsidTr="009326D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401A34" w:rsidRPr="00D5514F" w:rsidRDefault="00401A34" w:rsidP="00404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</w:t>
            </w:r>
            <w:r w:rsidR="00E66FC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401A34" w:rsidRPr="00D5514F" w:rsidRDefault="00401A34" w:rsidP="00404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Cuenta </w:t>
            </w:r>
            <w:r w:rsidR="00E66FC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65-50537242-6 FISM 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401A34" w:rsidRDefault="002F3027" w:rsidP="00404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6,036,413.85</w:t>
            </w:r>
          </w:p>
          <w:p w:rsidR="00401A34" w:rsidRDefault="00401A34" w:rsidP="00404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01A34" w:rsidRPr="00D5514F" w:rsidTr="009326D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401A34" w:rsidRDefault="00401A34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401A34" w:rsidRDefault="005D7EA3" w:rsidP="005D7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65-50537236-6 FORTAMUN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401A34" w:rsidRDefault="002F3027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1,845,588.34</w:t>
            </w:r>
          </w:p>
        </w:tc>
      </w:tr>
      <w:tr w:rsidR="005D7EA3" w:rsidRPr="00D5514F" w:rsidTr="009326D1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5D7EA3" w:rsidRPr="00D5514F" w:rsidRDefault="005D7EA3" w:rsidP="00404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5D7EA3" w:rsidRDefault="005D7EA3" w:rsidP="00404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65-50537234-9</w:t>
            </w:r>
          </w:p>
          <w:p w:rsidR="005D7EA3" w:rsidRPr="00D5514F" w:rsidRDefault="005D7EA3" w:rsidP="00404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5D7EA3" w:rsidRDefault="002F3027" w:rsidP="00404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1,153,823.70</w:t>
            </w:r>
          </w:p>
          <w:p w:rsidR="005D7EA3" w:rsidRDefault="005D7EA3" w:rsidP="00404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D7EA3" w:rsidRPr="00D5514F" w:rsidTr="00401A34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5D7EA3" w:rsidRPr="00D5514F" w:rsidRDefault="005D7EA3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1-1-1-2-05-24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5D7EA3" w:rsidRPr="00D5514F" w:rsidRDefault="005D7EA3" w:rsidP="00D55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65-50537239-7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5D7EA3" w:rsidRDefault="002F3027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140,413.79</w:t>
            </w:r>
          </w:p>
          <w:p w:rsidR="005D7EA3" w:rsidRDefault="005D7EA3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D1E04" w:rsidRPr="00D5514F" w:rsidTr="00401A34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7D1E04" w:rsidRDefault="007D1E04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1-1-1-2-05-25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7D1E04" w:rsidRDefault="008A6A70" w:rsidP="00D55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65-50537725-5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D1E04" w:rsidRDefault="002F3027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  <w:p w:rsidR="009F558D" w:rsidRDefault="009F558D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A6A70" w:rsidRPr="00D5514F" w:rsidTr="00401A34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8A6A70" w:rsidRDefault="008A6A70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1-1-1-2-05-26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8A6A70" w:rsidRDefault="008A6A70" w:rsidP="00D55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65-50547813-6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8A6A70" w:rsidRDefault="008A6A70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1,376,753.80</w:t>
            </w:r>
          </w:p>
        </w:tc>
      </w:tr>
      <w:tr w:rsidR="008A6A70" w:rsidRPr="00D5514F" w:rsidTr="00401A34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8A6A70" w:rsidRDefault="003450DA" w:rsidP="00D5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1-1-1-2-05-27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hideMark/>
          </w:tcPr>
          <w:p w:rsidR="008A6A70" w:rsidRDefault="003450DA" w:rsidP="00D55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Cuenta 65-50-547817-0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8A6A70" w:rsidRDefault="003450DA" w:rsidP="009326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5,199,768.00</w:t>
            </w:r>
          </w:p>
        </w:tc>
      </w:tr>
    </w:tbl>
    <w:p w:rsidR="001976C1" w:rsidRPr="00E57F61" w:rsidRDefault="00E57F61" w:rsidP="00237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rubro se compone d</w:t>
      </w:r>
      <w:r w:rsidR="001976C1" w:rsidRPr="00E57F61">
        <w:rPr>
          <w:rFonts w:ascii="Arial" w:hAnsi="Arial" w:cs="Arial"/>
        </w:rPr>
        <w:t xml:space="preserve">el saldo en Caja General, el Fondo Fijo </w:t>
      </w:r>
      <w:r w:rsidRPr="00E57F61">
        <w:rPr>
          <w:rFonts w:ascii="Arial" w:hAnsi="Arial" w:cs="Arial"/>
        </w:rPr>
        <w:t xml:space="preserve">y los saldos </w:t>
      </w:r>
      <w:r w:rsidR="00712E7E">
        <w:rPr>
          <w:rFonts w:ascii="Arial" w:hAnsi="Arial" w:cs="Arial"/>
        </w:rPr>
        <w:t xml:space="preserve">en bancos </w:t>
      </w:r>
      <w:r w:rsidRPr="00E57F61">
        <w:rPr>
          <w:rFonts w:ascii="Arial" w:hAnsi="Arial" w:cs="Arial"/>
        </w:rPr>
        <w:t xml:space="preserve">al </w:t>
      </w:r>
      <w:r w:rsidR="000342A3">
        <w:rPr>
          <w:rFonts w:ascii="Arial" w:hAnsi="Arial" w:cs="Arial"/>
        </w:rPr>
        <w:t>30 de Septiembre 2016.</w:t>
      </w:r>
    </w:p>
    <w:p w:rsidR="00BD6346" w:rsidRDefault="00E57F61" w:rsidP="00237714">
      <w:pPr>
        <w:jc w:val="both"/>
        <w:rPr>
          <w:b/>
        </w:rPr>
      </w:pPr>
      <w:r>
        <w:rPr>
          <w:b/>
        </w:rPr>
        <w:t>DERECHOS A RECIBIR EFECTIVO O EQUIVALENTES</w:t>
      </w:r>
    </w:p>
    <w:tbl>
      <w:tblPr>
        <w:tblW w:w="624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80"/>
        <w:gridCol w:w="3203"/>
        <w:gridCol w:w="1559"/>
      </w:tblGrid>
      <w:tr w:rsidR="00E57F61" w:rsidRPr="00E57F61" w:rsidTr="00E57F61">
        <w:trPr>
          <w:trHeight w:val="255"/>
        </w:trPr>
        <w:tc>
          <w:tcPr>
            <w:tcW w:w="14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E57F61" w:rsidRPr="00E57F61" w:rsidRDefault="00E57F61" w:rsidP="00E57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57F6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1-1-2-0-00-00</w:t>
            </w:r>
          </w:p>
        </w:tc>
        <w:tc>
          <w:tcPr>
            <w:tcW w:w="320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E57F61" w:rsidRPr="00E57F61" w:rsidRDefault="00E57F61" w:rsidP="00E57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57F6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Derechos a recibir efectivo o equivalentes</w:t>
            </w:r>
          </w:p>
        </w:tc>
        <w:tc>
          <w:tcPr>
            <w:tcW w:w="155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E57F61" w:rsidRPr="00E57F61" w:rsidRDefault="002F3027" w:rsidP="0009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12,349,369.33</w:t>
            </w:r>
          </w:p>
        </w:tc>
      </w:tr>
    </w:tbl>
    <w:p w:rsidR="00E57F61" w:rsidRDefault="002F3027" w:rsidP="00237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registran en esta </w:t>
      </w:r>
      <w:r w:rsidR="000342A3">
        <w:rPr>
          <w:rFonts w:ascii="Arial" w:hAnsi="Arial" w:cs="Arial"/>
        </w:rPr>
        <w:t xml:space="preserve">cuenta Aportaciones pendientes, ingresos del fondo de hidrocarburos </w:t>
      </w:r>
      <w:r w:rsidR="009F558D">
        <w:rPr>
          <w:rFonts w:ascii="Arial" w:hAnsi="Arial" w:cs="Arial"/>
        </w:rPr>
        <w:t>, así como los anticipos de la bursatilización descontado en participaciones mensuales.</w:t>
      </w:r>
    </w:p>
    <w:p w:rsidR="001D7B52" w:rsidRDefault="001D7B52" w:rsidP="00237714">
      <w:pPr>
        <w:jc w:val="both"/>
        <w:rPr>
          <w:b/>
        </w:rPr>
      </w:pPr>
    </w:p>
    <w:p w:rsidR="00E57F61" w:rsidRDefault="00E57F61" w:rsidP="00237714">
      <w:pPr>
        <w:jc w:val="both"/>
        <w:rPr>
          <w:b/>
        </w:rPr>
      </w:pPr>
      <w:r w:rsidRPr="00E57F61">
        <w:rPr>
          <w:b/>
        </w:rPr>
        <w:t>INVERSIONES FINANCIERAS</w:t>
      </w:r>
    </w:p>
    <w:p w:rsidR="00E57F61" w:rsidRPr="00124DA2" w:rsidRDefault="00E57F61" w:rsidP="00237714">
      <w:pPr>
        <w:jc w:val="both"/>
        <w:rPr>
          <w:rFonts w:ascii="Arial" w:hAnsi="Arial" w:cs="Arial"/>
        </w:rPr>
      </w:pPr>
      <w:r w:rsidRPr="00124DA2">
        <w:rPr>
          <w:rFonts w:ascii="Arial" w:hAnsi="Arial" w:cs="Arial"/>
        </w:rPr>
        <w:t>E</w:t>
      </w:r>
      <w:r w:rsidR="00124DA2" w:rsidRPr="00124DA2">
        <w:rPr>
          <w:rFonts w:ascii="Arial" w:hAnsi="Arial" w:cs="Arial"/>
        </w:rPr>
        <w:t>n este ejercicio no tuvimos operaciones financieras de inversión.</w:t>
      </w:r>
    </w:p>
    <w:p w:rsidR="00E57F61" w:rsidRDefault="00124DA2" w:rsidP="00237714">
      <w:pPr>
        <w:jc w:val="both"/>
        <w:rPr>
          <w:b/>
        </w:rPr>
      </w:pPr>
      <w:r>
        <w:rPr>
          <w:b/>
        </w:rPr>
        <w:lastRenderedPageBreak/>
        <w:t>BIENES MUEBLES , INMUEBLES E INTANGIBLES.</w:t>
      </w:r>
    </w:p>
    <w:p w:rsidR="00D8183C" w:rsidRPr="00D8183C" w:rsidRDefault="00D8183C" w:rsidP="00D8183C">
      <w:pPr>
        <w:jc w:val="both"/>
        <w:rPr>
          <w:rFonts w:ascii="Arial" w:hAnsi="Arial" w:cs="Arial"/>
        </w:rPr>
      </w:pPr>
      <w:r w:rsidRPr="00D8183C">
        <w:rPr>
          <w:rFonts w:ascii="Arial" w:hAnsi="Arial" w:cs="Arial"/>
        </w:rPr>
        <w:t xml:space="preserve">El importe de este rubro a la fecha asciende a </w:t>
      </w:r>
      <w:r w:rsidR="00E21E02">
        <w:rPr>
          <w:rFonts w:ascii="Arial" w:hAnsi="Arial" w:cs="Arial"/>
        </w:rPr>
        <w:t>$</w:t>
      </w:r>
      <w:r w:rsidRPr="00D8183C">
        <w:rPr>
          <w:rFonts w:ascii="Arial" w:hAnsi="Arial" w:cs="Arial"/>
        </w:rPr>
        <w:t>7,</w:t>
      </w:r>
      <w:r w:rsidR="00896FE0">
        <w:rPr>
          <w:rFonts w:ascii="Arial" w:hAnsi="Arial" w:cs="Arial"/>
        </w:rPr>
        <w:t>615,037.35</w:t>
      </w:r>
      <w:r w:rsidR="00E66FCA">
        <w:rPr>
          <w:rFonts w:ascii="Arial" w:hAnsi="Arial" w:cs="Arial"/>
        </w:rPr>
        <w:t xml:space="preserve"> </w:t>
      </w:r>
      <w:r w:rsidRPr="00D8183C">
        <w:rPr>
          <w:rFonts w:ascii="Arial" w:hAnsi="Arial" w:cs="Arial"/>
        </w:rPr>
        <w:t xml:space="preserve"> y es integrado por Muebles de oficina, estantería, equipo de computo, Automóviles y equipo terrestre, Maquinaria y equipo, mismos que son resguardados por las dependencias ejecutoras del gasto.</w:t>
      </w:r>
    </w:p>
    <w:p w:rsidR="00D8183C" w:rsidRPr="00D8183C" w:rsidRDefault="00D8183C" w:rsidP="00D8183C">
      <w:pPr>
        <w:jc w:val="both"/>
        <w:rPr>
          <w:rFonts w:ascii="Arial" w:hAnsi="Arial" w:cs="Arial"/>
        </w:rPr>
      </w:pPr>
      <w:r w:rsidRPr="00D8183C">
        <w:rPr>
          <w:rFonts w:ascii="Arial" w:hAnsi="Arial" w:cs="Arial"/>
        </w:rPr>
        <w:t xml:space="preserve">Los bienes Inmuebles se tienen registrados </w:t>
      </w:r>
      <w:r w:rsidR="00E21E02">
        <w:rPr>
          <w:rFonts w:ascii="Arial" w:hAnsi="Arial" w:cs="Arial"/>
        </w:rPr>
        <w:t>en la cta. 1-2-3-9-01-00 por la cantidad de $1,208,166.52 y en la cta. 1-2-3-1-01-00 por  $50,000.00</w:t>
      </w:r>
    </w:p>
    <w:p w:rsidR="00124DA2" w:rsidRDefault="00124DA2" w:rsidP="00237714">
      <w:pPr>
        <w:jc w:val="both"/>
        <w:rPr>
          <w:b/>
        </w:rPr>
      </w:pPr>
      <w:r>
        <w:rPr>
          <w:b/>
        </w:rPr>
        <w:t>ESTIMACIONES Y DETERIOROS</w:t>
      </w:r>
    </w:p>
    <w:p w:rsidR="00D8183C" w:rsidRDefault="00D8183C" w:rsidP="00237714">
      <w:pPr>
        <w:jc w:val="both"/>
        <w:rPr>
          <w:rFonts w:ascii="Arial" w:hAnsi="Arial" w:cs="Arial"/>
        </w:rPr>
      </w:pPr>
      <w:r w:rsidRPr="0095717A">
        <w:rPr>
          <w:rFonts w:ascii="Arial" w:hAnsi="Arial" w:cs="Arial"/>
        </w:rPr>
        <w:t>En el periodo mencionado la</w:t>
      </w:r>
      <w:r w:rsidR="0095717A" w:rsidRPr="0095717A">
        <w:rPr>
          <w:rFonts w:ascii="Arial" w:hAnsi="Arial" w:cs="Arial"/>
        </w:rPr>
        <w:t xml:space="preserve"> entidad no </w:t>
      </w:r>
      <w:r w:rsidR="00C8048C" w:rsidRPr="0095717A">
        <w:rPr>
          <w:rFonts w:ascii="Arial" w:hAnsi="Arial" w:cs="Arial"/>
        </w:rPr>
        <w:t>registró</w:t>
      </w:r>
      <w:r w:rsidRPr="0095717A">
        <w:rPr>
          <w:rFonts w:ascii="Arial" w:hAnsi="Arial" w:cs="Arial"/>
        </w:rPr>
        <w:t xml:space="preserve"> operaciones financieras relacionadas </w:t>
      </w:r>
      <w:r w:rsidR="00E66FCA">
        <w:rPr>
          <w:rFonts w:ascii="Arial" w:hAnsi="Arial" w:cs="Arial"/>
        </w:rPr>
        <w:t>con estimaciones y deterioros</w:t>
      </w:r>
      <w:r w:rsidR="0095717A" w:rsidRPr="0095717A">
        <w:rPr>
          <w:rFonts w:ascii="Arial" w:hAnsi="Arial" w:cs="Arial"/>
        </w:rPr>
        <w:t>.</w:t>
      </w:r>
    </w:p>
    <w:p w:rsidR="00C8048C" w:rsidRDefault="00C8048C" w:rsidP="00C8048C">
      <w:pPr>
        <w:jc w:val="both"/>
        <w:rPr>
          <w:b/>
        </w:rPr>
      </w:pPr>
      <w:r>
        <w:rPr>
          <w:b/>
        </w:rPr>
        <w:t>PASIVOS.</w:t>
      </w: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80"/>
        <w:gridCol w:w="3912"/>
        <w:gridCol w:w="1559"/>
        <w:gridCol w:w="1559"/>
      </w:tblGrid>
      <w:tr w:rsidR="00C8048C" w:rsidRPr="00C8048C" w:rsidTr="00C8048C">
        <w:trPr>
          <w:trHeight w:val="255"/>
        </w:trPr>
        <w:tc>
          <w:tcPr>
            <w:tcW w:w="14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2B69CE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No. Cta. </w:t>
            </w:r>
          </w:p>
        </w:tc>
        <w:tc>
          <w:tcPr>
            <w:tcW w:w="3912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2B69CE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Monto </w:t>
            </w:r>
          </w:p>
        </w:tc>
        <w:tc>
          <w:tcPr>
            <w:tcW w:w="155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Vencimiento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366FAB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2-1-1-1-00</w:t>
            </w:r>
            <w:r w:rsidR="00C8048C"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366FAB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Personales por pagar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0342A3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4753.98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366FAB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E21E02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2-1-1-2-02</w:t>
            </w:r>
            <w:r w:rsidR="00C8048C"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E21E02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Servicios Generales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E21E02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1423.36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60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2-1-1-3-01-00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Obra pública en bienes de dominio público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197463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568,589.69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90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2-1-1-7-01-00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Retenciones y contribuciones federales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C8048C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2-1-1-7-01-01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0342A3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220026.78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5D7EA3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</w:t>
            </w:r>
            <w:r w:rsidR="002B69C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2-1-1-7-03-00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Otras retenciones y contribuciones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0342A3" w:rsidP="00B85E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42646.52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495A5C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</w:t>
            </w:r>
            <w:r w:rsidR="002B69C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 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2-1-1-9-00-00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C8048C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804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cuentas por pagar a corto plazo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0342A3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10,229.63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90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E21E02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2-1-7-1-01-00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E21E02" w:rsidP="00E2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Provisiones de carácter laboral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Default="009A2837" w:rsidP="00E3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</w:p>
          <w:p w:rsidR="009A2837" w:rsidRPr="00C8048C" w:rsidRDefault="009A2837" w:rsidP="00E3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Más de 365  dias</w:t>
            </w:r>
          </w:p>
        </w:tc>
      </w:tr>
      <w:tr w:rsidR="00C8048C" w:rsidRPr="00C8048C" w:rsidTr="00C8048C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E21E02" w:rsidP="00C80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2-2-3-3-01-00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2B69CE" w:rsidP="00C80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Deuda Pública interna ordinaria por pagar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hideMark/>
          </w:tcPr>
          <w:p w:rsidR="00C8048C" w:rsidRPr="00C8048C" w:rsidRDefault="000E585F" w:rsidP="001D7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712E7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="009A283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,396621.34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</w:tcPr>
          <w:p w:rsidR="00C8048C" w:rsidRPr="00C8048C" w:rsidRDefault="002B69CE" w:rsidP="00C80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 largo Plazo</w:t>
            </w:r>
          </w:p>
        </w:tc>
      </w:tr>
    </w:tbl>
    <w:p w:rsidR="00BD6346" w:rsidRDefault="009A2837" w:rsidP="00237714">
      <w:pPr>
        <w:jc w:val="both"/>
        <w:rPr>
          <w:b/>
        </w:rPr>
      </w:pPr>
      <w:r>
        <w:rPr>
          <w:b/>
        </w:rPr>
        <w:t>El importe de las Provisiones de Carácter Laboral , se registra en SIGMAVER en cuentas de Orden.</w:t>
      </w:r>
    </w:p>
    <w:p w:rsidR="006757AB" w:rsidRDefault="0060137A" w:rsidP="006757AB">
      <w:pPr>
        <w:jc w:val="both"/>
        <w:rPr>
          <w:b/>
        </w:rPr>
      </w:pPr>
      <w:r>
        <w:rPr>
          <w:b/>
        </w:rPr>
        <w:t>2.-</w:t>
      </w:r>
      <w:r w:rsidR="006757AB">
        <w:rPr>
          <w:b/>
        </w:rPr>
        <w:t>NOTAS AL ESTADO DE ACTIVIDADES</w:t>
      </w:r>
    </w:p>
    <w:tbl>
      <w:tblPr>
        <w:tblStyle w:val="Tablaconcuadrcula"/>
        <w:tblW w:w="0" w:type="auto"/>
        <w:tblLook w:val="04A0"/>
      </w:tblPr>
      <w:tblGrid>
        <w:gridCol w:w="3936"/>
        <w:gridCol w:w="2361"/>
        <w:gridCol w:w="2126"/>
      </w:tblGrid>
      <w:tr w:rsidR="004A3D21" w:rsidTr="00E36A86">
        <w:tc>
          <w:tcPr>
            <w:tcW w:w="3936" w:type="dxa"/>
          </w:tcPr>
          <w:p w:rsidR="004A3D21" w:rsidRPr="0054490A" w:rsidRDefault="004A3D21" w:rsidP="006757AB">
            <w:pPr>
              <w:jc w:val="both"/>
              <w:rPr>
                <w:b/>
              </w:rPr>
            </w:pPr>
            <w:r w:rsidRPr="0054490A">
              <w:rPr>
                <w:b/>
              </w:rPr>
              <w:t xml:space="preserve">Total </w:t>
            </w:r>
            <w:r w:rsidR="00E36A86">
              <w:rPr>
                <w:b/>
              </w:rPr>
              <w:t>de Ahorro /desahorro</w:t>
            </w:r>
          </w:p>
        </w:tc>
        <w:tc>
          <w:tcPr>
            <w:tcW w:w="2361" w:type="dxa"/>
          </w:tcPr>
          <w:p w:rsidR="004A3D21" w:rsidRPr="0054490A" w:rsidRDefault="004A3D21" w:rsidP="00896FE0">
            <w:pPr>
              <w:rPr>
                <w:b/>
              </w:rPr>
            </w:pPr>
            <w:r>
              <w:rPr>
                <w:b/>
              </w:rPr>
              <w:t>$</w:t>
            </w:r>
            <w:r w:rsidR="003453BC">
              <w:rPr>
                <w:b/>
              </w:rPr>
              <w:t>48,665,771.70</w:t>
            </w:r>
          </w:p>
        </w:tc>
        <w:tc>
          <w:tcPr>
            <w:tcW w:w="2126" w:type="dxa"/>
          </w:tcPr>
          <w:p w:rsidR="004A3D21" w:rsidRPr="0054490A" w:rsidRDefault="004A3D21" w:rsidP="0054490A">
            <w:pPr>
              <w:jc w:val="center"/>
              <w:rPr>
                <w:b/>
              </w:rPr>
            </w:pPr>
          </w:p>
        </w:tc>
      </w:tr>
    </w:tbl>
    <w:p w:rsidR="00501C86" w:rsidRDefault="00501C86" w:rsidP="006757AB">
      <w:pPr>
        <w:jc w:val="both"/>
      </w:pPr>
    </w:p>
    <w:p w:rsidR="00E36A86" w:rsidRDefault="00E36A86" w:rsidP="006757AB">
      <w:pPr>
        <w:jc w:val="both"/>
      </w:pPr>
    </w:p>
    <w:p w:rsidR="00041AE3" w:rsidRDefault="00041AE3" w:rsidP="006757AB">
      <w:pPr>
        <w:jc w:val="both"/>
      </w:pPr>
    </w:p>
    <w:p w:rsidR="00E36A86" w:rsidRDefault="00E36A86" w:rsidP="006757AB">
      <w:pPr>
        <w:jc w:val="both"/>
      </w:pPr>
    </w:p>
    <w:p w:rsidR="008D7EDA" w:rsidRDefault="008D7EDA" w:rsidP="006757AB">
      <w:pPr>
        <w:jc w:val="both"/>
        <w:rPr>
          <w:b/>
        </w:rPr>
      </w:pPr>
    </w:p>
    <w:p w:rsidR="008D7EDA" w:rsidRDefault="008D7EDA" w:rsidP="006757AB">
      <w:pPr>
        <w:jc w:val="both"/>
        <w:rPr>
          <w:b/>
        </w:rPr>
      </w:pPr>
    </w:p>
    <w:p w:rsidR="0054490A" w:rsidRDefault="0054490A" w:rsidP="006757AB">
      <w:pPr>
        <w:jc w:val="both"/>
        <w:rPr>
          <w:b/>
        </w:rPr>
      </w:pPr>
      <w:r>
        <w:rPr>
          <w:b/>
        </w:rPr>
        <w:t>NOTAS DE GESTION ADMINISTRATIVA.</w:t>
      </w:r>
    </w:p>
    <w:p w:rsidR="0054490A" w:rsidRDefault="0054490A" w:rsidP="006757AB">
      <w:pPr>
        <w:jc w:val="both"/>
      </w:pPr>
      <w:r>
        <w:t>El mu</w:t>
      </w:r>
      <w:r w:rsidR="00EB7E35">
        <w:t>nicipio de Hueyapan de Ocampo, V</w:t>
      </w:r>
      <w:r>
        <w:t>er. Se conforma por 5 regidores, 1 síndico y el presidente municipal su R.F.C. es MHO-850101-MW5.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5042"/>
      </w:tblGrid>
      <w:tr w:rsidR="0054490A" w:rsidTr="00863F5B">
        <w:tc>
          <w:tcPr>
            <w:tcW w:w="3510" w:type="dxa"/>
          </w:tcPr>
          <w:p w:rsidR="0054490A" w:rsidRDefault="0054490A" w:rsidP="006757AB">
            <w:pPr>
              <w:jc w:val="both"/>
            </w:pPr>
            <w:r>
              <w:t>Régimen capital</w:t>
            </w:r>
          </w:p>
        </w:tc>
        <w:tc>
          <w:tcPr>
            <w:tcW w:w="426" w:type="dxa"/>
          </w:tcPr>
          <w:p w:rsidR="0054490A" w:rsidRDefault="0054490A" w:rsidP="0054490A">
            <w:pPr>
              <w:jc w:val="center"/>
            </w:pPr>
            <w:r>
              <w:t>-</w:t>
            </w:r>
          </w:p>
        </w:tc>
        <w:tc>
          <w:tcPr>
            <w:tcW w:w="5042" w:type="dxa"/>
          </w:tcPr>
          <w:p w:rsidR="0054490A" w:rsidRDefault="0054490A" w:rsidP="006757AB">
            <w:pPr>
              <w:jc w:val="both"/>
            </w:pPr>
            <w:r>
              <w:t>Sin tipo de sociedad</w:t>
            </w:r>
          </w:p>
        </w:tc>
      </w:tr>
      <w:tr w:rsidR="0054490A" w:rsidTr="00863F5B">
        <w:tc>
          <w:tcPr>
            <w:tcW w:w="3510" w:type="dxa"/>
          </w:tcPr>
          <w:p w:rsidR="0054490A" w:rsidRDefault="007B055E" w:rsidP="006757AB">
            <w:pPr>
              <w:jc w:val="both"/>
            </w:pPr>
            <w:r>
              <w:t>O</w:t>
            </w:r>
            <w:r w:rsidR="00863F5B">
              <w:t>bjeto</w:t>
            </w:r>
          </w:p>
        </w:tc>
        <w:tc>
          <w:tcPr>
            <w:tcW w:w="426" w:type="dxa"/>
          </w:tcPr>
          <w:p w:rsidR="0054490A" w:rsidRDefault="00863F5B" w:rsidP="0054490A">
            <w:pPr>
              <w:jc w:val="center"/>
            </w:pPr>
            <w:r>
              <w:t>-</w:t>
            </w:r>
          </w:p>
        </w:tc>
        <w:tc>
          <w:tcPr>
            <w:tcW w:w="5042" w:type="dxa"/>
          </w:tcPr>
          <w:p w:rsidR="0054490A" w:rsidRDefault="00863F5B" w:rsidP="006757AB">
            <w:pPr>
              <w:jc w:val="both"/>
            </w:pPr>
            <w:r>
              <w:t>Administración Pública Municipal</w:t>
            </w:r>
          </w:p>
        </w:tc>
      </w:tr>
      <w:tr w:rsidR="0054490A" w:rsidTr="00863F5B">
        <w:tc>
          <w:tcPr>
            <w:tcW w:w="3510" w:type="dxa"/>
          </w:tcPr>
          <w:p w:rsidR="0054490A" w:rsidRDefault="00863F5B" w:rsidP="006757AB">
            <w:pPr>
              <w:jc w:val="both"/>
            </w:pPr>
            <w:r>
              <w:t>Régimen fiscal</w:t>
            </w:r>
          </w:p>
        </w:tc>
        <w:tc>
          <w:tcPr>
            <w:tcW w:w="426" w:type="dxa"/>
          </w:tcPr>
          <w:p w:rsidR="0054490A" w:rsidRDefault="00863F5B" w:rsidP="0054490A">
            <w:pPr>
              <w:jc w:val="center"/>
            </w:pPr>
            <w:r>
              <w:t>-</w:t>
            </w:r>
          </w:p>
        </w:tc>
        <w:tc>
          <w:tcPr>
            <w:tcW w:w="5042" w:type="dxa"/>
          </w:tcPr>
          <w:p w:rsidR="0054490A" w:rsidRDefault="00863F5B" w:rsidP="006757AB">
            <w:pPr>
              <w:jc w:val="both"/>
            </w:pPr>
            <w:r>
              <w:t>Persona moral con fines no lucrativos</w:t>
            </w:r>
          </w:p>
        </w:tc>
      </w:tr>
      <w:tr w:rsidR="0054490A" w:rsidTr="00863F5B">
        <w:tc>
          <w:tcPr>
            <w:tcW w:w="3510" w:type="dxa"/>
          </w:tcPr>
          <w:p w:rsidR="0054490A" w:rsidRDefault="00863F5B" w:rsidP="006757AB">
            <w:pPr>
              <w:jc w:val="both"/>
            </w:pPr>
            <w:r>
              <w:t>Consideraciones fiscales</w:t>
            </w:r>
          </w:p>
        </w:tc>
        <w:tc>
          <w:tcPr>
            <w:tcW w:w="426" w:type="dxa"/>
          </w:tcPr>
          <w:p w:rsidR="0054490A" w:rsidRDefault="00863F5B" w:rsidP="0054490A">
            <w:pPr>
              <w:jc w:val="center"/>
            </w:pPr>
            <w:r>
              <w:t>-</w:t>
            </w:r>
          </w:p>
        </w:tc>
        <w:tc>
          <w:tcPr>
            <w:tcW w:w="5042" w:type="dxa"/>
          </w:tcPr>
          <w:p w:rsidR="0054490A" w:rsidRDefault="00863F5B" w:rsidP="006757AB">
            <w:pPr>
              <w:jc w:val="both"/>
            </w:pPr>
            <w:r>
              <w:t>Retenedor de ISR por sueldos y salarios y asimilados</w:t>
            </w:r>
          </w:p>
        </w:tc>
      </w:tr>
      <w:tr w:rsidR="00863F5B" w:rsidTr="00863F5B">
        <w:tc>
          <w:tcPr>
            <w:tcW w:w="8978" w:type="dxa"/>
            <w:gridSpan w:val="3"/>
          </w:tcPr>
          <w:p w:rsidR="00863F5B" w:rsidRDefault="00863F5B" w:rsidP="006757AB">
            <w:pPr>
              <w:jc w:val="both"/>
            </w:pPr>
            <w:r>
              <w:t xml:space="preserve">Informativa anual subsidio al empleo </w:t>
            </w:r>
          </w:p>
        </w:tc>
      </w:tr>
    </w:tbl>
    <w:p w:rsidR="008D7EDA" w:rsidRDefault="008D7EDA" w:rsidP="006757AB">
      <w:pPr>
        <w:jc w:val="both"/>
        <w:rPr>
          <w:b/>
        </w:rPr>
      </w:pPr>
    </w:p>
    <w:p w:rsidR="00896FE0" w:rsidRDefault="00C32C90" w:rsidP="006757AB">
      <w:pPr>
        <w:jc w:val="both"/>
      </w:pPr>
      <w:r w:rsidRPr="00C32C90">
        <w:rPr>
          <w:b/>
        </w:rPr>
        <w:t>5-1-3-9-08-00.-IMPUESTO SOBRE NOMINA</w:t>
      </w:r>
      <w:r>
        <w:t>.-</w:t>
      </w:r>
      <w:r w:rsidR="00305548">
        <w:t>E</w:t>
      </w:r>
      <w:r w:rsidR="002A1AE9">
        <w:t xml:space="preserve">l impuesto pagado en </w:t>
      </w:r>
      <w:r w:rsidR="00A20696">
        <w:t xml:space="preserve">este mes correspondiente a </w:t>
      </w:r>
      <w:r w:rsidR="003B1CAE">
        <w:t>Agosto</w:t>
      </w:r>
      <w:r w:rsidR="00F146F3">
        <w:t xml:space="preserve"> 2016 fue de $</w:t>
      </w:r>
      <w:r w:rsidR="00896FE0">
        <w:t>58,721.00</w:t>
      </w:r>
    </w:p>
    <w:p w:rsidR="00863F5B" w:rsidRPr="00EB7E35" w:rsidRDefault="00863F5B" w:rsidP="006757AB">
      <w:pPr>
        <w:jc w:val="both"/>
        <w:rPr>
          <w:b/>
        </w:rPr>
      </w:pPr>
      <w:r w:rsidRPr="00EB7E35">
        <w:rPr>
          <w:b/>
        </w:rPr>
        <w:t>Políticas de Contabilidad Significativas.</w:t>
      </w:r>
    </w:p>
    <w:p w:rsidR="00863F5B" w:rsidRDefault="00863F5B" w:rsidP="006757AB">
      <w:pPr>
        <w:jc w:val="both"/>
      </w:pPr>
      <w:r>
        <w:t>Se ha observado la normatividad emitida por el CONAC, la información financiera presenta saldos como resultado de una de</w:t>
      </w:r>
      <w:r w:rsidR="006C13F7">
        <w:t xml:space="preserve">puración y cancelación </w:t>
      </w:r>
      <w:r>
        <w:t xml:space="preserve"> por antigüedad, corrección de errores y cambios en las políticas contables con motivo de la armonización contable.</w:t>
      </w:r>
    </w:p>
    <w:p w:rsidR="00A20696" w:rsidRDefault="00A20696" w:rsidP="006757AB">
      <w:pPr>
        <w:jc w:val="both"/>
        <w:rPr>
          <w:b/>
        </w:rPr>
      </w:pPr>
    </w:p>
    <w:tbl>
      <w:tblPr>
        <w:tblW w:w="969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216"/>
        <w:gridCol w:w="1176"/>
        <w:gridCol w:w="4301"/>
      </w:tblGrid>
      <w:tr w:rsidR="000401E5" w:rsidRPr="000401E5" w:rsidTr="00A20696">
        <w:trPr>
          <w:trHeight w:val="102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5" w:rsidRPr="000401E5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ING. LORENZO VELÁSQUEZ REYES</w:t>
            </w:r>
          </w:p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PRESIDENTE MUNICIPAL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5" w:rsidRPr="000401E5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 JUAN GÓMEZ MARTÍNEZ</w:t>
            </w:r>
          </w:p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TESORERO MUNICIPAL</w:t>
            </w:r>
          </w:p>
        </w:tc>
      </w:tr>
      <w:tr w:rsidR="000401E5" w:rsidRPr="000401E5" w:rsidTr="00A20696">
        <w:trPr>
          <w:trHeight w:val="468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COMISIÓN DE HACIENDA</w:t>
            </w:r>
          </w:p>
        </w:tc>
      </w:tr>
      <w:tr w:rsidR="000401E5" w:rsidRPr="000401E5" w:rsidTr="00A20696">
        <w:trPr>
          <w:trHeight w:val="18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5" w:rsidRPr="000401E5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L.A.E. FIDEL ANGEL FRANYUTTI BACA</w:t>
            </w:r>
          </w:p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SÍNDICO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5" w:rsidRPr="000401E5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PROFR. ISMAEL RAMÍREZ PALACIOS</w:t>
            </w:r>
          </w:p>
          <w:p w:rsidR="000401E5" w:rsidRPr="00CD515D" w:rsidRDefault="000401E5" w:rsidP="00040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5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REGIDOR TERCER</w:t>
            </w:r>
            <w:r w:rsidR="008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</w:t>
            </w:r>
          </w:p>
        </w:tc>
      </w:tr>
    </w:tbl>
    <w:p w:rsidR="00CD515D" w:rsidRPr="00863F5B" w:rsidRDefault="00CD515D" w:rsidP="00803ADB">
      <w:pPr>
        <w:jc w:val="both"/>
      </w:pPr>
    </w:p>
    <w:sectPr w:rsidR="00CD515D" w:rsidRPr="00863F5B" w:rsidSect="00CD515D">
      <w:headerReference w:type="default" r:id="rId6"/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E6" w:rsidRDefault="00907BE6" w:rsidP="000401E5">
      <w:pPr>
        <w:spacing w:after="0" w:line="240" w:lineRule="auto"/>
      </w:pPr>
      <w:r>
        <w:separator/>
      </w:r>
    </w:p>
  </w:endnote>
  <w:endnote w:type="continuationSeparator" w:id="0">
    <w:p w:rsidR="00907BE6" w:rsidRDefault="00907BE6" w:rsidP="0004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E6" w:rsidRDefault="00907BE6" w:rsidP="000401E5">
      <w:pPr>
        <w:spacing w:after="0" w:line="240" w:lineRule="auto"/>
      </w:pPr>
      <w:r>
        <w:separator/>
      </w:r>
    </w:p>
  </w:footnote>
  <w:footnote w:type="continuationSeparator" w:id="0">
    <w:p w:rsidR="00907BE6" w:rsidRDefault="00907BE6" w:rsidP="0004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7" w:type="dxa"/>
      <w:tblInd w:w="-497" w:type="dxa"/>
      <w:tblCellMar>
        <w:left w:w="70" w:type="dxa"/>
        <w:right w:w="70" w:type="dxa"/>
      </w:tblCellMar>
      <w:tblLook w:val="04A0"/>
    </w:tblPr>
    <w:tblGrid>
      <w:gridCol w:w="2090"/>
      <w:gridCol w:w="6557"/>
      <w:gridCol w:w="1430"/>
    </w:tblGrid>
    <w:tr w:rsidR="000401E5" w:rsidRPr="00CD515D" w:rsidTr="00AC47CA">
      <w:trPr>
        <w:trHeight w:val="300"/>
      </w:trPr>
      <w:tc>
        <w:tcPr>
          <w:tcW w:w="2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401E5" w:rsidRPr="00CD515D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CD515D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209675" cy="1266825"/>
                <wp:effectExtent l="19050" t="0" r="9525" b="0"/>
                <wp:docPr id="5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CD515D"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>Congreso del Estado de Veracruz de Ignacio de la Llave</w:t>
          </w:r>
        </w:p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CD515D"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>LXIII Legislatura  2014 – 2016</w:t>
          </w:r>
        </w:p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CD515D"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>Secretaría de Fiscalización</w:t>
          </w:r>
        </w:p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CD515D">
            <w:rPr>
              <w:rFonts w:ascii="Arial" w:eastAsia="Times New Roman" w:hAnsi="Arial" w:cs="Arial"/>
              <w:sz w:val="20"/>
              <w:szCs w:val="20"/>
              <w:lang w:eastAsia="es-MX"/>
            </w:rPr>
            <w:t>H. Ayuntamiento del Municipio de Hueyapan de Ocampo, Veracruz</w:t>
          </w:r>
        </w:p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</w:p>
        <w:p w:rsidR="000401E5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  <w:t>NOTAS A LOS ESTADOS FINANCIEROS</w:t>
          </w:r>
        </w:p>
        <w:p w:rsidR="000401E5" w:rsidRDefault="00E27BA5" w:rsidP="00497C42">
          <w:pPr>
            <w:spacing w:after="0" w:line="240" w:lineRule="auto"/>
            <w:jc w:val="center"/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</w:pPr>
          <w:r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 xml:space="preserve">Al </w:t>
          </w:r>
          <w:r w:rsidR="002F3027"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>30</w:t>
          </w:r>
          <w:r w:rsidR="0083055F"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 xml:space="preserve"> </w:t>
          </w:r>
          <w:r w:rsidR="002F3027"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>DE SEPTIEMBRE</w:t>
          </w:r>
          <w:r w:rsidR="008926DE"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 xml:space="preserve"> DE </w:t>
          </w:r>
          <w:r w:rsidR="00277505"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 xml:space="preserve"> 2016</w:t>
          </w:r>
          <w:r w:rsidR="008D7EDA">
            <w:rPr>
              <w:rFonts w:ascii="Arial Negrita" w:eastAsia="Times New Roman" w:hAnsi="Arial Negrita" w:cs="Times New Roman"/>
              <w:b/>
              <w:bCs/>
              <w:sz w:val="18"/>
              <w:szCs w:val="18"/>
              <w:lang w:eastAsia="es-MX"/>
            </w:rPr>
            <w:t>.</w:t>
          </w:r>
        </w:p>
        <w:p w:rsidR="006C13F7" w:rsidRPr="00CD515D" w:rsidRDefault="006C13F7" w:rsidP="00497C4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401E5" w:rsidRPr="00CD515D" w:rsidRDefault="000401E5" w:rsidP="00AC47C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800100" cy="752475"/>
                <wp:effectExtent l="19050" t="0" r="0" b="0"/>
                <wp:docPr id="6" name="Imagen 3" descr="Logo Hueyapan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Hueyapan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401E5" w:rsidRDefault="000401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B"/>
    <w:rsid w:val="0000726D"/>
    <w:rsid w:val="00020819"/>
    <w:rsid w:val="000250F6"/>
    <w:rsid w:val="000342A3"/>
    <w:rsid w:val="000401E5"/>
    <w:rsid w:val="00041AE3"/>
    <w:rsid w:val="00063647"/>
    <w:rsid w:val="0009540F"/>
    <w:rsid w:val="000E426F"/>
    <w:rsid w:val="000E585F"/>
    <w:rsid w:val="000F288E"/>
    <w:rsid w:val="001177DB"/>
    <w:rsid w:val="00124DA2"/>
    <w:rsid w:val="00134DB0"/>
    <w:rsid w:val="00197463"/>
    <w:rsid w:val="001976C1"/>
    <w:rsid w:val="001B1195"/>
    <w:rsid w:val="001D6CE4"/>
    <w:rsid w:val="001D7B52"/>
    <w:rsid w:val="002036F0"/>
    <w:rsid w:val="0023465D"/>
    <w:rsid w:val="0023639E"/>
    <w:rsid w:val="00237714"/>
    <w:rsid w:val="00277505"/>
    <w:rsid w:val="002A1AE9"/>
    <w:rsid w:val="002B69CE"/>
    <w:rsid w:val="002B6DDF"/>
    <w:rsid w:val="002D7561"/>
    <w:rsid w:val="002F3027"/>
    <w:rsid w:val="00305548"/>
    <w:rsid w:val="003450DA"/>
    <w:rsid w:val="003453BC"/>
    <w:rsid w:val="00357CF1"/>
    <w:rsid w:val="00366D3A"/>
    <w:rsid w:val="00366FAB"/>
    <w:rsid w:val="003B1CAE"/>
    <w:rsid w:val="003B75BD"/>
    <w:rsid w:val="003D31AB"/>
    <w:rsid w:val="003E5C18"/>
    <w:rsid w:val="003F4AFB"/>
    <w:rsid w:val="00401A34"/>
    <w:rsid w:val="00415373"/>
    <w:rsid w:val="00422B97"/>
    <w:rsid w:val="00423097"/>
    <w:rsid w:val="00452C6E"/>
    <w:rsid w:val="00495A5C"/>
    <w:rsid w:val="00497C42"/>
    <w:rsid w:val="004A3D21"/>
    <w:rsid w:val="00501C86"/>
    <w:rsid w:val="0053006E"/>
    <w:rsid w:val="0054490A"/>
    <w:rsid w:val="005D7EA3"/>
    <w:rsid w:val="0060137A"/>
    <w:rsid w:val="00630846"/>
    <w:rsid w:val="006433B8"/>
    <w:rsid w:val="006648B1"/>
    <w:rsid w:val="006722F8"/>
    <w:rsid w:val="006757AB"/>
    <w:rsid w:val="006A4A6B"/>
    <w:rsid w:val="006C13F7"/>
    <w:rsid w:val="006D7396"/>
    <w:rsid w:val="006E16C0"/>
    <w:rsid w:val="00711463"/>
    <w:rsid w:val="00712E7E"/>
    <w:rsid w:val="00756C85"/>
    <w:rsid w:val="007636AA"/>
    <w:rsid w:val="007A76EE"/>
    <w:rsid w:val="007B055E"/>
    <w:rsid w:val="007D1E04"/>
    <w:rsid w:val="007F7AA3"/>
    <w:rsid w:val="00803ADB"/>
    <w:rsid w:val="00806ED3"/>
    <w:rsid w:val="0083055F"/>
    <w:rsid w:val="00833BAA"/>
    <w:rsid w:val="00855258"/>
    <w:rsid w:val="00861717"/>
    <w:rsid w:val="00863F5B"/>
    <w:rsid w:val="00886019"/>
    <w:rsid w:val="008926DE"/>
    <w:rsid w:val="00896FE0"/>
    <w:rsid w:val="008A290F"/>
    <w:rsid w:val="008A6A70"/>
    <w:rsid w:val="008B0C1D"/>
    <w:rsid w:val="008D7EDA"/>
    <w:rsid w:val="008E4279"/>
    <w:rsid w:val="00907BE6"/>
    <w:rsid w:val="00915DA9"/>
    <w:rsid w:val="009326D1"/>
    <w:rsid w:val="0095717A"/>
    <w:rsid w:val="00995190"/>
    <w:rsid w:val="009A2837"/>
    <w:rsid w:val="009C1C7B"/>
    <w:rsid w:val="009F558D"/>
    <w:rsid w:val="00A20696"/>
    <w:rsid w:val="00A32AC7"/>
    <w:rsid w:val="00A6207F"/>
    <w:rsid w:val="00A90BBD"/>
    <w:rsid w:val="00AB0A61"/>
    <w:rsid w:val="00AB5D37"/>
    <w:rsid w:val="00AD6E69"/>
    <w:rsid w:val="00AE5488"/>
    <w:rsid w:val="00B117E0"/>
    <w:rsid w:val="00B6241F"/>
    <w:rsid w:val="00B85E65"/>
    <w:rsid w:val="00BA5967"/>
    <w:rsid w:val="00BA76AF"/>
    <w:rsid w:val="00BC0850"/>
    <w:rsid w:val="00BC3E9B"/>
    <w:rsid w:val="00BD6346"/>
    <w:rsid w:val="00BF7FF9"/>
    <w:rsid w:val="00C32C90"/>
    <w:rsid w:val="00C60658"/>
    <w:rsid w:val="00C8048C"/>
    <w:rsid w:val="00CA7B43"/>
    <w:rsid w:val="00CB7BD8"/>
    <w:rsid w:val="00CD515D"/>
    <w:rsid w:val="00CE4278"/>
    <w:rsid w:val="00D15D0B"/>
    <w:rsid w:val="00D21CAE"/>
    <w:rsid w:val="00D36E9F"/>
    <w:rsid w:val="00D5514F"/>
    <w:rsid w:val="00D775F2"/>
    <w:rsid w:val="00D8183C"/>
    <w:rsid w:val="00DA08B0"/>
    <w:rsid w:val="00DA52FA"/>
    <w:rsid w:val="00DC4F49"/>
    <w:rsid w:val="00E14189"/>
    <w:rsid w:val="00E21E02"/>
    <w:rsid w:val="00E27BA5"/>
    <w:rsid w:val="00E36A86"/>
    <w:rsid w:val="00E57F61"/>
    <w:rsid w:val="00E66FCA"/>
    <w:rsid w:val="00E81018"/>
    <w:rsid w:val="00EB7E35"/>
    <w:rsid w:val="00EC2DFC"/>
    <w:rsid w:val="00EE28E3"/>
    <w:rsid w:val="00F146F3"/>
    <w:rsid w:val="00F255F1"/>
    <w:rsid w:val="00F76605"/>
    <w:rsid w:val="00F9273D"/>
    <w:rsid w:val="00FA2995"/>
    <w:rsid w:val="00FA613A"/>
    <w:rsid w:val="00FD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1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0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1E5"/>
  </w:style>
  <w:style w:type="paragraph" w:styleId="Piedepgina">
    <w:name w:val="footer"/>
    <w:basedOn w:val="Normal"/>
    <w:link w:val="PiedepginaCar"/>
    <w:uiPriority w:val="99"/>
    <w:unhideWhenUsed/>
    <w:rsid w:val="00040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1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0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1E5"/>
  </w:style>
  <w:style w:type="paragraph" w:styleId="Piedepgina">
    <w:name w:val="footer"/>
    <w:basedOn w:val="Normal"/>
    <w:link w:val="PiedepginaCar"/>
    <w:uiPriority w:val="99"/>
    <w:unhideWhenUsed/>
    <w:rsid w:val="00040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CONTADORA</cp:lastModifiedBy>
  <cp:revision>35</cp:revision>
  <cp:lastPrinted>2016-08-23T21:37:00Z</cp:lastPrinted>
  <dcterms:created xsi:type="dcterms:W3CDTF">2015-11-19T16:30:00Z</dcterms:created>
  <dcterms:modified xsi:type="dcterms:W3CDTF">2016-10-14T11:33:00Z</dcterms:modified>
</cp:coreProperties>
</file>