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F" w:rsidRDefault="00A927DF"/>
    <w:p w:rsidR="00131521" w:rsidRDefault="00131521"/>
    <w:p w:rsidR="00131521" w:rsidRDefault="00131521">
      <w:r>
        <w:t>LOS INDICES DE EXPEDIENTES CLASIFICADOS COMO RESERVADOS, ELABORADOS SEMESTRALMENTE Y POR  RUBROS TEMATICOS. FRACCIÓN: LII ARTÍCULO 15 LEY 875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359"/>
        <w:gridCol w:w="1448"/>
        <w:gridCol w:w="1456"/>
        <w:gridCol w:w="1549"/>
        <w:gridCol w:w="1561"/>
        <w:gridCol w:w="6330"/>
      </w:tblGrid>
      <w:tr w:rsidR="0046431E" w:rsidTr="0046431E">
        <w:trPr>
          <w:trHeight w:val="1681"/>
        </w:trPr>
        <w:tc>
          <w:tcPr>
            <w:tcW w:w="2903" w:type="dxa"/>
          </w:tcPr>
          <w:p w:rsidR="0046431E" w:rsidRDefault="0046431E">
            <w:r>
              <w:t>N. FOLIO</w:t>
            </w:r>
          </w:p>
        </w:tc>
        <w:tc>
          <w:tcPr>
            <w:tcW w:w="2181" w:type="dxa"/>
          </w:tcPr>
          <w:p w:rsidR="0046431E" w:rsidRDefault="0046431E">
            <w:r>
              <w:t>EJERCICIO</w:t>
            </w:r>
          </w:p>
        </w:tc>
        <w:tc>
          <w:tcPr>
            <w:tcW w:w="2011" w:type="dxa"/>
          </w:tcPr>
          <w:p w:rsidR="0046431E" w:rsidRDefault="0046431E">
            <w:r w:rsidRPr="00131521">
              <w:t>Fecha de Inicio Del Periodo Que Se Informa</w:t>
            </w:r>
          </w:p>
        </w:tc>
        <w:tc>
          <w:tcPr>
            <w:tcW w:w="2049" w:type="dxa"/>
          </w:tcPr>
          <w:p w:rsidR="0046431E" w:rsidRDefault="0046431E">
            <w:r w:rsidRPr="00131521">
              <w:t>Fecha de Término Del Periodo Que Se Informa</w:t>
            </w:r>
          </w:p>
        </w:tc>
        <w:tc>
          <w:tcPr>
            <w:tcW w:w="2361" w:type="dxa"/>
          </w:tcPr>
          <w:p w:rsidR="0046431E" w:rsidRDefault="0046431E">
            <w:r w:rsidRPr="00131521">
              <w:t>Área(s) O Unidad(es) Que Generan O Posean La Información</w:t>
            </w:r>
          </w:p>
        </w:tc>
        <w:tc>
          <w:tcPr>
            <w:tcW w:w="2005" w:type="dxa"/>
          </w:tcPr>
          <w:p w:rsidR="0046431E" w:rsidRDefault="0046431E">
            <w:r w:rsidRPr="00131521">
              <w:t>Plazo de Reserva</w:t>
            </w:r>
          </w:p>
        </w:tc>
        <w:tc>
          <w:tcPr>
            <w:tcW w:w="1837" w:type="dxa"/>
          </w:tcPr>
          <w:p w:rsidR="0046431E" w:rsidRPr="00131521" w:rsidRDefault="0046431E">
            <w:r w:rsidRPr="0046431E">
              <w:t>Hipervínculo a La Acta en Donde Se Reservó Dicha Información</w:t>
            </w:r>
          </w:p>
        </w:tc>
      </w:tr>
      <w:tr w:rsidR="0046431E" w:rsidTr="0046431E">
        <w:trPr>
          <w:trHeight w:val="267"/>
        </w:trPr>
        <w:tc>
          <w:tcPr>
            <w:tcW w:w="2903" w:type="dxa"/>
          </w:tcPr>
          <w:p w:rsidR="0046431E" w:rsidRDefault="0046431E">
            <w:r>
              <w:t>300574900000622</w:t>
            </w:r>
          </w:p>
        </w:tc>
        <w:tc>
          <w:tcPr>
            <w:tcW w:w="2181" w:type="dxa"/>
          </w:tcPr>
          <w:p w:rsidR="0046431E" w:rsidRDefault="0046431E">
            <w:r>
              <w:t>2022</w:t>
            </w:r>
          </w:p>
        </w:tc>
        <w:tc>
          <w:tcPr>
            <w:tcW w:w="2011" w:type="dxa"/>
          </w:tcPr>
          <w:p w:rsidR="0046431E" w:rsidRDefault="0046431E">
            <w:r>
              <w:t>01/01/2022</w:t>
            </w:r>
          </w:p>
        </w:tc>
        <w:tc>
          <w:tcPr>
            <w:tcW w:w="2049" w:type="dxa"/>
          </w:tcPr>
          <w:p w:rsidR="0046431E" w:rsidRDefault="0046431E">
            <w:r>
              <w:t>30/04/2022</w:t>
            </w:r>
          </w:p>
        </w:tc>
        <w:tc>
          <w:tcPr>
            <w:tcW w:w="2361" w:type="dxa"/>
          </w:tcPr>
          <w:p w:rsidR="0046431E" w:rsidRDefault="0046431E">
            <w:r>
              <w:t>DIRECCION DE OFICIALIA MAYOR</w:t>
            </w:r>
          </w:p>
        </w:tc>
        <w:tc>
          <w:tcPr>
            <w:tcW w:w="2005" w:type="dxa"/>
          </w:tcPr>
          <w:p w:rsidR="0046431E" w:rsidRDefault="0046431E">
            <w:r w:rsidRPr="0046431E">
              <w:t>Datos Personales no está sujeta a temporalidad</w:t>
            </w:r>
          </w:p>
        </w:tc>
        <w:tc>
          <w:tcPr>
            <w:tcW w:w="1837" w:type="dxa"/>
          </w:tcPr>
          <w:p w:rsidR="0046431E" w:rsidRDefault="0046431E">
            <w:hyperlink r:id="rId4" w:history="1">
              <w:r w:rsidRPr="00CF7A3E">
                <w:rPr>
                  <w:rStyle w:val="Hipervnculo"/>
                </w:rPr>
                <w:t>https://1drv.ms/b/s!ApHa15M1lSrWqnswt8k2bIPNM5sl?e=WwLFJl</w:t>
              </w:r>
            </w:hyperlink>
          </w:p>
          <w:p w:rsidR="0046431E" w:rsidRDefault="0046431E"/>
        </w:tc>
      </w:tr>
      <w:tr w:rsidR="0046431E" w:rsidTr="0046431E">
        <w:trPr>
          <w:trHeight w:val="267"/>
        </w:trPr>
        <w:tc>
          <w:tcPr>
            <w:tcW w:w="2903" w:type="dxa"/>
          </w:tcPr>
          <w:p w:rsidR="0046431E" w:rsidRDefault="0046431E">
            <w:r>
              <w:t>3005749000052</w:t>
            </w:r>
            <w:r>
              <w:t>22</w:t>
            </w:r>
          </w:p>
        </w:tc>
        <w:tc>
          <w:tcPr>
            <w:tcW w:w="2181" w:type="dxa"/>
          </w:tcPr>
          <w:p w:rsidR="0046431E" w:rsidRDefault="0046431E">
            <w:r>
              <w:t>2022</w:t>
            </w:r>
          </w:p>
        </w:tc>
        <w:tc>
          <w:tcPr>
            <w:tcW w:w="2011" w:type="dxa"/>
          </w:tcPr>
          <w:p w:rsidR="0046431E" w:rsidRDefault="0046431E">
            <w:r>
              <w:t>01/01/2022</w:t>
            </w:r>
          </w:p>
        </w:tc>
        <w:tc>
          <w:tcPr>
            <w:tcW w:w="2049" w:type="dxa"/>
          </w:tcPr>
          <w:p w:rsidR="0046431E" w:rsidRDefault="0046431E">
            <w:r>
              <w:t>30/04/2022</w:t>
            </w:r>
          </w:p>
        </w:tc>
        <w:tc>
          <w:tcPr>
            <w:tcW w:w="2361" w:type="dxa"/>
          </w:tcPr>
          <w:p w:rsidR="0046431E" w:rsidRDefault="0046431E">
            <w:r>
              <w:t>DIRECCION DE TESORERIA</w:t>
            </w:r>
          </w:p>
        </w:tc>
        <w:tc>
          <w:tcPr>
            <w:tcW w:w="2005" w:type="dxa"/>
          </w:tcPr>
          <w:p w:rsidR="0046431E" w:rsidRPr="0046431E" w:rsidRDefault="0046431E">
            <w:r w:rsidRPr="0046431E">
              <w:t>Datos Personales no está sujeta a temporalidad</w:t>
            </w:r>
          </w:p>
        </w:tc>
        <w:tc>
          <w:tcPr>
            <w:tcW w:w="1837" w:type="dxa"/>
          </w:tcPr>
          <w:p w:rsidR="0046431E" w:rsidRDefault="0046431E">
            <w:hyperlink r:id="rId5" w:history="1">
              <w:r w:rsidRPr="00CF7A3E">
                <w:rPr>
                  <w:rStyle w:val="Hipervnculo"/>
                </w:rPr>
                <w:t>https://1drv.ms/b/s!ApHa15M1lSrWqnyZ_3etYV0tOdww?e=6ThdEn</w:t>
              </w:r>
            </w:hyperlink>
          </w:p>
          <w:p w:rsidR="0046431E" w:rsidRDefault="0046431E"/>
        </w:tc>
      </w:tr>
      <w:tr w:rsidR="0046431E" w:rsidTr="0046431E">
        <w:trPr>
          <w:trHeight w:val="267"/>
        </w:trPr>
        <w:tc>
          <w:tcPr>
            <w:tcW w:w="2903" w:type="dxa"/>
          </w:tcPr>
          <w:p w:rsidR="0046431E" w:rsidRDefault="0046431E"/>
        </w:tc>
        <w:tc>
          <w:tcPr>
            <w:tcW w:w="2181" w:type="dxa"/>
          </w:tcPr>
          <w:p w:rsidR="0046431E" w:rsidRDefault="0046431E"/>
        </w:tc>
        <w:tc>
          <w:tcPr>
            <w:tcW w:w="2011" w:type="dxa"/>
          </w:tcPr>
          <w:p w:rsidR="0046431E" w:rsidRDefault="0046431E"/>
        </w:tc>
        <w:tc>
          <w:tcPr>
            <w:tcW w:w="2049" w:type="dxa"/>
          </w:tcPr>
          <w:p w:rsidR="0046431E" w:rsidRDefault="0046431E"/>
        </w:tc>
        <w:tc>
          <w:tcPr>
            <w:tcW w:w="2361" w:type="dxa"/>
          </w:tcPr>
          <w:p w:rsidR="0046431E" w:rsidRDefault="0046431E"/>
        </w:tc>
        <w:tc>
          <w:tcPr>
            <w:tcW w:w="2005" w:type="dxa"/>
          </w:tcPr>
          <w:p w:rsidR="0046431E" w:rsidRPr="0046431E" w:rsidRDefault="0046431E"/>
        </w:tc>
        <w:tc>
          <w:tcPr>
            <w:tcW w:w="1837" w:type="dxa"/>
          </w:tcPr>
          <w:p w:rsidR="0046431E" w:rsidRDefault="0046431E"/>
        </w:tc>
      </w:tr>
    </w:tbl>
    <w:p w:rsidR="00131521" w:rsidRDefault="00131521">
      <w:bookmarkStart w:id="0" w:name="_GoBack"/>
      <w:bookmarkEnd w:id="0"/>
    </w:p>
    <w:sectPr w:rsidR="00131521" w:rsidSect="00A06832">
      <w:type w:val="continuous"/>
      <w:pgSz w:w="16840" w:h="12701" w:orient="landscape" w:code="9"/>
      <w:pgMar w:top="720" w:right="284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21"/>
    <w:rsid w:val="00131521"/>
    <w:rsid w:val="0046431E"/>
    <w:rsid w:val="004D7D39"/>
    <w:rsid w:val="006633C0"/>
    <w:rsid w:val="006B73FC"/>
    <w:rsid w:val="00A06832"/>
    <w:rsid w:val="00A927DF"/>
    <w:rsid w:val="00F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C84EB-42B2-4C0F-BDC0-C10A6CD4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4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b/s!ApHa15M1lSrWqnyZ_3etYV0tOdww?e=6ThdEn" TargetMode="External"/><Relationship Id="rId4" Type="http://schemas.openxmlformats.org/officeDocument/2006/relationships/hyperlink" Target="https://1drv.ms/b/s!ApHa15M1lSrWqnswt8k2bIPNM5sl?e=WwLFJ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2023-09-25T17:29:00Z</dcterms:created>
  <dcterms:modified xsi:type="dcterms:W3CDTF">2023-09-25T17:53:00Z</dcterms:modified>
</cp:coreProperties>
</file>