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F" w:rsidRDefault="00A927DF"/>
    <w:p w:rsidR="00D367A9" w:rsidRDefault="009A57B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AD237" wp14:editId="456F41E6">
                <wp:simplePos x="0" y="0"/>
                <wp:positionH relativeFrom="margin">
                  <wp:posOffset>7019925</wp:posOffset>
                </wp:positionH>
                <wp:positionV relativeFrom="paragraph">
                  <wp:posOffset>222885</wp:posOffset>
                </wp:positionV>
                <wp:extent cx="2514600" cy="9239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23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20" w:rsidRDefault="00926720" w:rsidP="00957170">
                            <w:pPr>
                              <w:jc w:val="center"/>
                            </w:pPr>
                            <w:r>
                              <w:t>Área(s) o unidad(es) administrativa(s) genera(n) o posee(n)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D237" id="Rectángulo 8" o:spid="_x0000_s1026" style="position:absolute;margin-left:552.75pt;margin-top:17.55pt;width:198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" fillcolor="#aeaaaa [2414]" strokecolor="#70ad47 [3209]" strokeweight="1pt">
                <v:textbox>
                  <w:txbxContent>
                    <w:p w:rsidR="00926720" w:rsidRDefault="00926720" w:rsidP="00957170">
                      <w:pPr>
                        <w:jc w:val="center"/>
                      </w:pPr>
                      <w:r>
                        <w:t>Área(s) o unidad(es) administrativa(s) genera(n) o posee(n) la información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165ED" wp14:editId="379005F2">
                <wp:simplePos x="0" y="0"/>
                <wp:positionH relativeFrom="page">
                  <wp:posOffset>6667500</wp:posOffset>
                </wp:positionH>
                <wp:positionV relativeFrom="paragraph">
                  <wp:posOffset>222885</wp:posOffset>
                </wp:positionV>
                <wp:extent cx="809625" cy="9239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20" w:rsidRDefault="00926720" w:rsidP="00957170">
                            <w:pPr>
                              <w:jc w:val="center"/>
                            </w:pPr>
                            <w:r>
                              <w:t>Aplicabilidad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65ED" id="Rectángulo 7" o:spid="_x0000_s1027" style="position:absolute;margin-left:525pt;margin-top:17.55pt;width:63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" fillcolor="#aeaaaa [2414]" strokecolor="#70ad47 [3209]" strokeweight="1pt">
                <v:textbox>
                  <w:txbxContent>
                    <w:p w:rsidR="00926720" w:rsidRDefault="00926720" w:rsidP="00957170">
                      <w:pPr>
                        <w:jc w:val="center"/>
                      </w:pPr>
                      <w:r>
                        <w:t>Aplicabilidad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03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BB71A" wp14:editId="5A7C2BE6">
                <wp:simplePos x="0" y="0"/>
                <wp:positionH relativeFrom="column">
                  <wp:posOffset>2247900</wp:posOffset>
                </wp:positionH>
                <wp:positionV relativeFrom="paragraph">
                  <wp:posOffset>222885</wp:posOffset>
                </wp:positionV>
                <wp:extent cx="3952875" cy="9239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923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20" w:rsidRDefault="00926720" w:rsidP="00957170">
                            <w:pPr>
                              <w:jc w:val="center"/>
                            </w:pPr>
                            <w:r>
                              <w:t>Fracción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BB71A" id="Rectángulo 6" o:spid="_x0000_s1028" style="position:absolute;margin-left:177pt;margin-top:17.55pt;width:311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" fillcolor="#aeaaaa [2414]" strokecolor="#70ad47 [3209]" strokeweight="1pt">
                <v:textbox>
                  <w:txbxContent>
                    <w:p w:rsidR="00926720" w:rsidRDefault="00926720" w:rsidP="00957170">
                      <w:pPr>
                        <w:jc w:val="center"/>
                      </w:pPr>
                      <w:r>
                        <w:t>Fracción</w:t>
                      </w:r>
                    </w:p>
                  </w:txbxContent>
                </v:textbox>
              </v:rect>
            </w:pict>
          </mc:Fallback>
        </mc:AlternateContent>
      </w:r>
      <w:r w:rsidR="002D03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379F1" wp14:editId="3109D35D">
                <wp:simplePos x="0" y="0"/>
                <wp:positionH relativeFrom="column">
                  <wp:posOffset>1428750</wp:posOffset>
                </wp:positionH>
                <wp:positionV relativeFrom="paragraph">
                  <wp:posOffset>222885</wp:posOffset>
                </wp:positionV>
                <wp:extent cx="809625" cy="9144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20" w:rsidRDefault="00926720" w:rsidP="00957170">
                            <w:pPr>
                              <w:jc w:val="center"/>
                            </w:pPr>
                            <w:r>
                              <w:t>Sujeto obligado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379F1" id="Rectángulo 5" o:spid="_x0000_s1029" style="position:absolute;margin-left:112.5pt;margin-top:17.55pt;width:63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" fillcolor="#aeaaaa [2414]" strokecolor="#70ad47 [3209]" strokeweight="1pt">
                <v:textbox>
                  <w:txbxContent>
                    <w:p w:rsidR="00926720" w:rsidRDefault="00926720" w:rsidP="00957170">
                      <w:pPr>
                        <w:jc w:val="center"/>
                      </w:pPr>
                      <w:r>
                        <w:t>Sujeto obligado</w:t>
                      </w:r>
                    </w:p>
                  </w:txbxContent>
                </v:textbox>
              </v:rect>
            </w:pict>
          </mc:Fallback>
        </mc:AlternateContent>
      </w:r>
      <w:r w:rsidR="002D03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7531" wp14:editId="1CE2D3E9">
                <wp:simplePos x="0" y="0"/>
                <wp:positionH relativeFrom="margin">
                  <wp:posOffset>-19050</wp:posOffset>
                </wp:positionH>
                <wp:positionV relativeFrom="paragraph">
                  <wp:posOffset>222885</wp:posOffset>
                </wp:positionV>
                <wp:extent cx="552450" cy="914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20" w:rsidRPr="00D87557" w:rsidRDefault="00926720" w:rsidP="00957170">
                            <w:pPr>
                              <w:jc w:val="center"/>
                            </w:pPr>
                            <w:r w:rsidRPr="00D87557">
                              <w:t>Orden de gobierno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E7531" id="Rectángulo 3" o:spid="_x0000_s1030" style="position:absolute;margin-left:-1.5pt;margin-top:17.55pt;width:43.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" fillcolor="#aeaaaa [2414]" strokecolor="#70ad47 [3209]" strokeweight="1pt">
                <v:textbox>
                  <w:txbxContent>
                    <w:p w:rsidR="00926720" w:rsidRPr="00D87557" w:rsidRDefault="00926720" w:rsidP="00957170">
                      <w:pPr>
                        <w:jc w:val="center"/>
                      </w:pPr>
                      <w:r w:rsidRPr="00D87557">
                        <w:t>Orden de gobierno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03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855D4" wp14:editId="20318B19">
                <wp:simplePos x="0" y="0"/>
                <wp:positionH relativeFrom="column">
                  <wp:posOffset>523875</wp:posOffset>
                </wp:positionH>
                <wp:positionV relativeFrom="paragraph">
                  <wp:posOffset>222885</wp:posOffset>
                </wp:positionV>
                <wp:extent cx="904875" cy="914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20" w:rsidRPr="002D0310" w:rsidRDefault="00926720" w:rsidP="009571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310">
                              <w:rPr>
                                <w:sz w:val="20"/>
                                <w:szCs w:val="20"/>
                              </w:rPr>
                              <w:t>Poder de gobierno o ámbito al que pertenece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55D4" id="Rectángulo 4" o:spid="_x0000_s1031" style="position:absolute;margin-left:41.25pt;margin-top:17.55pt;width:71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" fillcolor="#aeaaaa [2414]" strokecolor="#70ad47 [3209]" strokeweight="1pt">
                <v:textbox>
                  <w:txbxContent>
                    <w:p w:rsidR="00926720" w:rsidRPr="002D0310" w:rsidRDefault="00926720" w:rsidP="009571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310">
                        <w:rPr>
                          <w:sz w:val="20"/>
                          <w:szCs w:val="20"/>
                        </w:rPr>
                        <w:t>Poder de gobierno o ámbito al que pertenece</w:t>
                      </w:r>
                    </w:p>
                  </w:txbxContent>
                </v:textbox>
              </v:rect>
            </w:pict>
          </mc:Fallback>
        </mc:AlternateContent>
      </w:r>
    </w:p>
    <w:p w:rsidR="00D367A9" w:rsidRDefault="00D367A9"/>
    <w:p w:rsidR="00D367A9" w:rsidRDefault="00D367A9"/>
    <w:p w:rsidR="00D367A9" w:rsidRDefault="00D367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134"/>
        <w:gridCol w:w="5103"/>
        <w:gridCol w:w="1276"/>
        <w:gridCol w:w="3969"/>
      </w:tblGrid>
      <w:tr w:rsidR="009A57B1" w:rsidTr="000B5F58">
        <w:tc>
          <w:tcPr>
            <w:tcW w:w="84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Estatal</w:t>
            </w:r>
          </w:p>
        </w:tc>
        <w:tc>
          <w:tcPr>
            <w:tcW w:w="1417" w:type="dxa"/>
          </w:tcPr>
          <w:p w:rsidR="00A67504" w:rsidRPr="002D0310" w:rsidRDefault="00A67504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Ayuntamiento</w:t>
            </w:r>
          </w:p>
        </w:tc>
        <w:tc>
          <w:tcPr>
            <w:tcW w:w="127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Ayuntamiento</w:t>
            </w:r>
            <w:r w:rsidRPr="002D0310">
              <w:rPr>
                <w:sz w:val="20"/>
                <w:szCs w:val="20"/>
              </w:rPr>
              <w:br/>
              <w:t>Hueyapan de Ocampo.</w:t>
            </w:r>
          </w:p>
        </w:tc>
        <w:tc>
          <w:tcPr>
            <w:tcW w:w="1134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I</w:t>
            </w:r>
          </w:p>
        </w:tc>
        <w:tc>
          <w:tcPr>
            <w:tcW w:w="5103" w:type="dxa"/>
          </w:tcPr>
          <w:p w:rsidR="00A67504" w:rsidRPr="002D0310" w:rsidRDefault="00D87557" w:rsidP="00256F27">
            <w:pPr>
              <w:jc w:val="both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276" w:type="dxa"/>
          </w:tcPr>
          <w:p w:rsidR="00D87557" w:rsidRPr="002D0310" w:rsidRDefault="00D87557" w:rsidP="002D0310">
            <w:pPr>
              <w:rPr>
                <w:sz w:val="20"/>
                <w:szCs w:val="20"/>
              </w:rPr>
            </w:pPr>
          </w:p>
          <w:p w:rsidR="00D87557" w:rsidRPr="002D0310" w:rsidRDefault="00D87557" w:rsidP="002D0310">
            <w:pPr>
              <w:rPr>
                <w:sz w:val="20"/>
                <w:szCs w:val="20"/>
              </w:rPr>
            </w:pPr>
          </w:p>
          <w:p w:rsidR="00D87557" w:rsidRPr="002D0310" w:rsidRDefault="00D87557" w:rsidP="002D0310">
            <w:pPr>
              <w:rPr>
                <w:sz w:val="20"/>
                <w:szCs w:val="20"/>
              </w:rPr>
            </w:pPr>
          </w:p>
          <w:p w:rsidR="00A67504" w:rsidRPr="002D0310" w:rsidRDefault="00D87557" w:rsidP="002D031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A67504" w:rsidRPr="002D0310" w:rsidRDefault="00D87557" w:rsidP="00256F27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Dirección de Asuntos Jurídicos/Sindicatura/Área Jurídica/Secretaría/Contraloría Interna/Asesoría Técnica/Departamento Jurídico/Recursos Humanos o equivalente</w:t>
            </w:r>
          </w:p>
        </w:tc>
      </w:tr>
      <w:tr w:rsidR="009A57B1" w:rsidTr="000B5F58">
        <w:tc>
          <w:tcPr>
            <w:tcW w:w="84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7504" w:rsidRPr="002D0310" w:rsidRDefault="00A6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7504" w:rsidRPr="002D0310" w:rsidRDefault="00256F27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II</w:t>
            </w:r>
          </w:p>
        </w:tc>
        <w:tc>
          <w:tcPr>
            <w:tcW w:w="5103" w:type="dxa"/>
          </w:tcPr>
          <w:p w:rsidR="00A67504" w:rsidRPr="002D0310" w:rsidRDefault="00256F27" w:rsidP="00256F27">
            <w:pPr>
              <w:jc w:val="both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276" w:type="dxa"/>
          </w:tcPr>
          <w:p w:rsidR="00256F27" w:rsidRPr="002D0310" w:rsidRDefault="00256F27" w:rsidP="002D0310">
            <w:pPr>
              <w:rPr>
                <w:sz w:val="20"/>
                <w:szCs w:val="20"/>
              </w:rPr>
            </w:pPr>
          </w:p>
          <w:p w:rsidR="00256F27" w:rsidRPr="002D0310" w:rsidRDefault="00256F27" w:rsidP="002D0310">
            <w:pPr>
              <w:rPr>
                <w:sz w:val="20"/>
                <w:szCs w:val="20"/>
              </w:rPr>
            </w:pPr>
          </w:p>
          <w:p w:rsidR="00256F27" w:rsidRPr="002D0310" w:rsidRDefault="00256F27" w:rsidP="002D0310">
            <w:pPr>
              <w:rPr>
                <w:sz w:val="20"/>
                <w:szCs w:val="20"/>
              </w:rPr>
            </w:pPr>
          </w:p>
          <w:p w:rsidR="00256F27" w:rsidRPr="002D0310" w:rsidRDefault="00256F27" w:rsidP="002D0310">
            <w:pPr>
              <w:rPr>
                <w:sz w:val="20"/>
                <w:szCs w:val="20"/>
              </w:rPr>
            </w:pPr>
          </w:p>
          <w:p w:rsidR="00A67504" w:rsidRPr="002D0310" w:rsidRDefault="00256F27" w:rsidP="002D031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A67504" w:rsidRPr="002D0310" w:rsidRDefault="000B5F58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Oficialía</w:t>
            </w:r>
            <w:r w:rsidR="00256F27" w:rsidRPr="002D0310">
              <w:rPr>
                <w:sz w:val="20"/>
                <w:szCs w:val="20"/>
              </w:rPr>
              <w:t xml:space="preserve"> Mayor/Contraloría Interna/Secretaría/Asesoría Técnica/Área de Recursos Humanos o equivalente</w:t>
            </w:r>
          </w:p>
        </w:tc>
      </w:tr>
      <w:tr w:rsidR="009A57B1" w:rsidTr="000B5F58">
        <w:tc>
          <w:tcPr>
            <w:tcW w:w="84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7504" w:rsidRPr="002D0310" w:rsidRDefault="00A6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7504" w:rsidRPr="002D0310" w:rsidRDefault="00256F27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III</w:t>
            </w:r>
          </w:p>
        </w:tc>
        <w:tc>
          <w:tcPr>
            <w:tcW w:w="5103" w:type="dxa"/>
          </w:tcPr>
          <w:p w:rsidR="00A67504" w:rsidRDefault="00256F27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facultades de cada Área;</w:t>
            </w:r>
            <w:r w:rsidR="003053E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327BCE" w:rsidRDefault="00327BCE" w:rsidP="003767F8">
            <w:pPr>
              <w:jc w:val="center"/>
              <w:rPr>
                <w:sz w:val="20"/>
                <w:szCs w:val="20"/>
              </w:rPr>
            </w:pPr>
          </w:p>
          <w:p w:rsidR="00327BCE" w:rsidRDefault="00327BCE" w:rsidP="003767F8">
            <w:pPr>
              <w:jc w:val="center"/>
              <w:rPr>
                <w:sz w:val="20"/>
                <w:szCs w:val="20"/>
              </w:rPr>
            </w:pPr>
          </w:p>
          <w:p w:rsidR="00327BCE" w:rsidRPr="002D0310" w:rsidRDefault="00327BCE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504" w:rsidRPr="002D0310" w:rsidRDefault="00256F2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A67504" w:rsidRPr="002D0310" w:rsidRDefault="000B5F58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Oficialía</w:t>
            </w:r>
            <w:r w:rsidR="00256F27" w:rsidRPr="002D0310">
              <w:rPr>
                <w:sz w:val="20"/>
                <w:szCs w:val="20"/>
              </w:rPr>
              <w:t xml:space="preserve"> Mayor/Contraloría Interna/Cada Área/Área de Recursos Humanos/Tesorería Municipal o equivalente</w:t>
            </w:r>
          </w:p>
        </w:tc>
      </w:tr>
      <w:tr w:rsidR="009A57B1" w:rsidTr="000B5F58">
        <w:tc>
          <w:tcPr>
            <w:tcW w:w="84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7504" w:rsidRPr="002D0310" w:rsidRDefault="00A6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7504" w:rsidRPr="002D0310" w:rsidRDefault="00256F27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IV</w:t>
            </w:r>
          </w:p>
        </w:tc>
        <w:tc>
          <w:tcPr>
            <w:tcW w:w="5103" w:type="dxa"/>
          </w:tcPr>
          <w:p w:rsidR="00A67504" w:rsidRPr="002D0310" w:rsidRDefault="00256F27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metas y objetivos de las Áreas de conformidad con sus programas operativos;</w:t>
            </w:r>
          </w:p>
        </w:tc>
        <w:tc>
          <w:tcPr>
            <w:tcW w:w="1276" w:type="dxa"/>
          </w:tcPr>
          <w:p w:rsidR="00A67504" w:rsidRPr="002D0310" w:rsidRDefault="00256F2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A67504" w:rsidRPr="002D0310" w:rsidRDefault="00256F2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 xml:space="preserve">Registro Civil/Dirección de Educación/Instituto Nacional de la Mujer/Comandancia/Enlace </w:t>
            </w:r>
            <w:r w:rsidR="000B5F58" w:rsidRPr="002D0310">
              <w:rPr>
                <w:sz w:val="20"/>
                <w:szCs w:val="20"/>
              </w:rPr>
              <w:t>Indígena</w:t>
            </w:r>
            <w:r w:rsidRPr="002D0310">
              <w:rPr>
                <w:sz w:val="20"/>
                <w:szCs w:val="20"/>
              </w:rPr>
              <w:t>/Catastro/</w:t>
            </w:r>
            <w:r w:rsidR="000B5F58" w:rsidRPr="002D0310">
              <w:rPr>
                <w:sz w:val="20"/>
                <w:szCs w:val="20"/>
              </w:rPr>
              <w:t>Dirección</w:t>
            </w:r>
            <w:r w:rsidRPr="002D0310">
              <w:rPr>
                <w:sz w:val="20"/>
                <w:szCs w:val="20"/>
              </w:rPr>
              <w:t xml:space="preserve"> de Asuntos </w:t>
            </w:r>
            <w:r w:rsidR="000B5F58" w:rsidRPr="002D0310">
              <w:rPr>
                <w:sz w:val="20"/>
                <w:szCs w:val="20"/>
              </w:rPr>
              <w:t>Jurídicos</w:t>
            </w:r>
            <w:r w:rsidRPr="002D0310">
              <w:rPr>
                <w:sz w:val="20"/>
                <w:szCs w:val="20"/>
              </w:rPr>
              <w:t>/Contraloría Interna/Tesorería o equivalente</w:t>
            </w:r>
          </w:p>
        </w:tc>
      </w:tr>
      <w:tr w:rsidR="009A57B1" w:rsidTr="000B5F58">
        <w:tc>
          <w:tcPr>
            <w:tcW w:w="84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7504" w:rsidRPr="002D0310" w:rsidRDefault="00A6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7504" w:rsidRPr="002D0310" w:rsidRDefault="00256F27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V</w:t>
            </w:r>
          </w:p>
        </w:tc>
        <w:tc>
          <w:tcPr>
            <w:tcW w:w="5103" w:type="dxa"/>
          </w:tcPr>
          <w:p w:rsidR="00A67504" w:rsidRPr="002D0310" w:rsidRDefault="00256F27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indicadores de gestión, así como otros relacionados con temas de interés público o trascendental social que conforme a sus funciones, deban establecer;</w:t>
            </w:r>
          </w:p>
        </w:tc>
        <w:tc>
          <w:tcPr>
            <w:tcW w:w="1276" w:type="dxa"/>
          </w:tcPr>
          <w:p w:rsidR="00A67504" w:rsidRPr="002D0310" w:rsidRDefault="00256F2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A67504" w:rsidRPr="002D0310" w:rsidRDefault="00256F2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Tesorería/Contralor/Secretaría Municipal/Obras Públicas o equivalente</w:t>
            </w:r>
          </w:p>
        </w:tc>
      </w:tr>
      <w:tr w:rsidR="009A57B1" w:rsidTr="000B5F58">
        <w:tc>
          <w:tcPr>
            <w:tcW w:w="84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7504" w:rsidRPr="002D0310" w:rsidRDefault="00A675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7504" w:rsidRPr="002D0310" w:rsidRDefault="00A67504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7504" w:rsidRPr="002D0310" w:rsidRDefault="00256F27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VI</w:t>
            </w:r>
          </w:p>
        </w:tc>
        <w:tc>
          <w:tcPr>
            <w:tcW w:w="5103" w:type="dxa"/>
          </w:tcPr>
          <w:p w:rsidR="00A67504" w:rsidRPr="002D0310" w:rsidRDefault="00256F27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indicadores que permitan rendir cuenta de sus objetivos y resultados;</w:t>
            </w:r>
          </w:p>
        </w:tc>
        <w:tc>
          <w:tcPr>
            <w:tcW w:w="1276" w:type="dxa"/>
          </w:tcPr>
          <w:p w:rsidR="00A67504" w:rsidRPr="002D0310" w:rsidRDefault="00256F2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A67504" w:rsidRPr="002D0310" w:rsidRDefault="00256F2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Tesorería/Contralor/Secretaría Municipal/Obras Públicas o equivalente</w:t>
            </w:r>
          </w:p>
        </w:tc>
      </w:tr>
      <w:tr w:rsidR="009A57B1" w:rsidTr="000B5F58">
        <w:tc>
          <w:tcPr>
            <w:tcW w:w="846" w:type="dxa"/>
          </w:tcPr>
          <w:p w:rsidR="00256F27" w:rsidRPr="002D0310" w:rsidRDefault="00256F27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6F27" w:rsidRPr="002D0310" w:rsidRDefault="00256F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F27" w:rsidRPr="002D0310" w:rsidRDefault="00256F27" w:rsidP="0037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6F27" w:rsidRPr="002D0310" w:rsidRDefault="00507EEE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VII</w:t>
            </w:r>
          </w:p>
        </w:tc>
        <w:tc>
          <w:tcPr>
            <w:tcW w:w="5103" w:type="dxa"/>
          </w:tcPr>
          <w:p w:rsidR="00256F27" w:rsidRPr="002D0310" w:rsidRDefault="00507EEE" w:rsidP="003767F8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 xml:space="preserve">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</w:t>
            </w:r>
            <w:r w:rsidRPr="002D0310">
              <w:rPr>
                <w:sz w:val="20"/>
                <w:szCs w:val="20"/>
              </w:rPr>
              <w:lastRenderedPageBreak/>
              <w:t>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276" w:type="dxa"/>
          </w:tcPr>
          <w:p w:rsidR="00256F27" w:rsidRPr="002D0310" w:rsidRDefault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lastRenderedPageBreak/>
              <w:t>Aplica</w:t>
            </w:r>
          </w:p>
        </w:tc>
        <w:tc>
          <w:tcPr>
            <w:tcW w:w="3969" w:type="dxa"/>
          </w:tcPr>
          <w:p w:rsidR="00256F27" w:rsidRPr="002D0310" w:rsidRDefault="000B5F58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Oficialía</w:t>
            </w:r>
            <w:r w:rsidR="00507EEE" w:rsidRPr="002D0310">
              <w:rPr>
                <w:sz w:val="20"/>
                <w:szCs w:val="20"/>
              </w:rPr>
              <w:t xml:space="preserve"> Mayor/Contraloría Interna/Secretaría/Área de Recursos Humanos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VIII</w:t>
            </w:r>
          </w:p>
        </w:tc>
        <w:tc>
          <w:tcPr>
            <w:tcW w:w="5103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 bruta y sus deducciones e importe neto, señalando la periodicidad de dicha remuneración. En las prestaciones estarán comprendidas, en su caso, seguros, prima vacacional, aguinaldo, ayuda para despensa o similares, vacaciones, apoyo a celular, gastos de representación, apoyo por uso de vehículo propio, bonos o gratificaciones extraordinarias y las demás que, por conceptos similares, reciban los servidores públicos del sujeto obligado;</w:t>
            </w:r>
          </w:p>
        </w:tc>
        <w:tc>
          <w:tcPr>
            <w:tcW w:w="1276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Tesorería/Área de Recursos Humanos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IX</w:t>
            </w:r>
          </w:p>
        </w:tc>
        <w:tc>
          <w:tcPr>
            <w:tcW w:w="5103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276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</w:t>
            </w:r>
          </w:p>
        </w:tc>
        <w:tc>
          <w:tcPr>
            <w:tcW w:w="5103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276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B5F58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Oficialía</w:t>
            </w:r>
            <w:r w:rsidR="00507EEE" w:rsidRPr="002D0310">
              <w:rPr>
                <w:sz w:val="20"/>
                <w:szCs w:val="20"/>
              </w:rPr>
              <w:t xml:space="preserve"> Mayor/Tesorería Municipal/Contraloría Interna/Área de Recursos Humanos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XI</w:t>
            </w:r>
          </w:p>
        </w:tc>
        <w:tc>
          <w:tcPr>
            <w:tcW w:w="5103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276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Tesorería/Contraloría Interna/Sindicatura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XII</w:t>
            </w:r>
          </w:p>
        </w:tc>
        <w:tc>
          <w:tcPr>
            <w:tcW w:w="5103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 información, en versión pública, de las declaraciones patrimonial, fiscal y de intereses de los servidores públicos que así lo determinen, en los sistemas habilitados para ello, de acuerdo a la normatividad aplicable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Órgano Interno de Control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XIII</w:t>
            </w:r>
          </w:p>
        </w:tc>
        <w:tc>
          <w:tcPr>
            <w:tcW w:w="5103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El domicilio de la Unidad de Transparencia, además de la dirección electrónica donde podrán recibirse las solicitudes para obtener la información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Unidad de Transparencia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XIV</w:t>
            </w:r>
          </w:p>
        </w:tc>
        <w:tc>
          <w:tcPr>
            <w:tcW w:w="5103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Secretaría Municipal/Oficialía/Tesorería Municipal/Contraloría Interna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XV</w:t>
            </w:r>
          </w:p>
        </w:tc>
        <w:tc>
          <w:tcPr>
            <w:tcW w:w="5103" w:type="dxa"/>
          </w:tcPr>
          <w:p w:rsidR="00507EEE" w:rsidRPr="002D0310" w:rsidRDefault="0009461A" w:rsidP="0009461A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 información de los programas sociales, subsidios, estímulos y apoyos, en que se deberá informar respecto de los programas de transferencia, de servicios, de infraestructura social y de subsidio.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Dirección de Educación/Enlace Indígena/DIF Municipal/Desarrollo Social/Obras Publicas/Tesorería/Regiduría Segunda/Fomento Agropecuario/SMDIF/Gestión Municipal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XVI</w:t>
            </w:r>
          </w:p>
        </w:tc>
        <w:tc>
          <w:tcPr>
            <w:tcW w:w="5103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condiciones generales de trabajo, contratos o convenios que regulen las relaciones laborales del personal de base o de confianza, así como los recursos públicos económicos, en especie o donativos, que sean entregados a los sindicatos y ejerzan como recursos públicos;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Dirección de Asuntos Jurídicos/Oficialía Mayor/Tesorería Municipal/Sindicatura/Contraloría Interna/Área de Recursos Humanos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XVII</w:t>
            </w:r>
          </w:p>
        </w:tc>
        <w:tc>
          <w:tcPr>
            <w:tcW w:w="5103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 información curricular, desde el nivel de jefe de departamento o equivalente, hasta el titular del sujeto obligado, así como, en su caso, las sanciones administrativas de que haya sido objeto; si en tal información se incluyen estudios diversos a los requeridos para ocupar el cargo, el sujeto obligado deberá contar con el soporte documental respectivo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B5F58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Oficialía</w:t>
            </w:r>
            <w:r w:rsidR="0009461A" w:rsidRPr="002D0310">
              <w:rPr>
                <w:sz w:val="20"/>
                <w:szCs w:val="20"/>
              </w:rPr>
              <w:t xml:space="preserve"> Mayor/Contraloría Interna/Tesorería/Área de Recursos Humanos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XVIII</w:t>
            </w:r>
          </w:p>
        </w:tc>
        <w:tc>
          <w:tcPr>
            <w:tcW w:w="5103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B5F58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Oficialía</w:t>
            </w:r>
            <w:r w:rsidR="0009461A" w:rsidRPr="002D0310">
              <w:rPr>
                <w:sz w:val="20"/>
                <w:szCs w:val="20"/>
              </w:rPr>
              <w:t xml:space="preserve"> Mayor/Contraloría Interna/Sindicatura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XIX</w:t>
            </w:r>
          </w:p>
        </w:tc>
        <w:tc>
          <w:tcPr>
            <w:tcW w:w="5103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Catastro/Secretaria Municipal/ Obras Publicas/Registro Civil/Todas las Áreas Administrativas/Unidad de Transparencia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</w:t>
            </w:r>
          </w:p>
        </w:tc>
        <w:tc>
          <w:tcPr>
            <w:tcW w:w="5103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Registro Civil/Catastro/Secretaria Municipal/</w:t>
            </w:r>
            <w:r w:rsidR="000B5F58" w:rsidRPr="002D0310">
              <w:rPr>
                <w:sz w:val="20"/>
                <w:szCs w:val="20"/>
              </w:rPr>
              <w:t>Oficialía</w:t>
            </w:r>
            <w:r w:rsidRPr="002D0310">
              <w:rPr>
                <w:sz w:val="20"/>
                <w:szCs w:val="20"/>
              </w:rPr>
              <w:t xml:space="preserve"> Mayor/Todas las Áreas Administrativas/Unidad de Transparencia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XXI</w:t>
            </w:r>
          </w:p>
        </w:tc>
        <w:tc>
          <w:tcPr>
            <w:tcW w:w="5103" w:type="dxa"/>
          </w:tcPr>
          <w:p w:rsidR="00507EEE" w:rsidRPr="002D0310" w:rsidRDefault="0009461A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276" w:type="dxa"/>
          </w:tcPr>
          <w:p w:rsidR="00507EEE" w:rsidRPr="002D0310" w:rsidRDefault="0009461A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4430BF" w:rsidRPr="002D0310" w:rsidRDefault="004430BF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4430BF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Tesorería/Contraloría Interna/Ramo 033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XXII</w:t>
            </w:r>
          </w:p>
        </w:tc>
        <w:tc>
          <w:tcPr>
            <w:tcW w:w="5103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276" w:type="dxa"/>
          </w:tcPr>
          <w:p w:rsidR="004430BF" w:rsidRPr="002D0310" w:rsidRDefault="004430BF" w:rsidP="004430BF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4430BF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XXIII</w:t>
            </w:r>
          </w:p>
        </w:tc>
        <w:tc>
          <w:tcPr>
            <w:tcW w:w="5103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276" w:type="dxa"/>
          </w:tcPr>
          <w:p w:rsidR="004430BF" w:rsidRPr="002D0310" w:rsidRDefault="004430BF" w:rsidP="004430BF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4430BF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Tesorería/Comunicación Social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XXIV</w:t>
            </w:r>
          </w:p>
        </w:tc>
        <w:tc>
          <w:tcPr>
            <w:tcW w:w="5103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El informe del resultado de las auditorías al ejercicio presupuestal de cada sujeto obligado que se realicen y, en su caso, las aclaraciones que correspondan</w:t>
            </w:r>
          </w:p>
        </w:tc>
        <w:tc>
          <w:tcPr>
            <w:tcW w:w="1276" w:type="dxa"/>
          </w:tcPr>
          <w:p w:rsidR="004430BF" w:rsidRPr="002D0310" w:rsidRDefault="004430BF" w:rsidP="004430BF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4430BF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Contraloría Municipal/Tesorería Municipal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XXV</w:t>
            </w:r>
          </w:p>
        </w:tc>
        <w:tc>
          <w:tcPr>
            <w:tcW w:w="5103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276" w:type="dxa"/>
          </w:tcPr>
          <w:p w:rsidR="004430BF" w:rsidRPr="002D0310" w:rsidRDefault="004430BF" w:rsidP="004430BF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4430BF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Contraloría Interna/Tesorería/Ramo 033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XXVI</w:t>
            </w:r>
          </w:p>
        </w:tc>
        <w:tc>
          <w:tcPr>
            <w:tcW w:w="5103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 xml:space="preserve">Los montos, criterios, convocatorias y listado de personas físicas o morales a quienes, por cualquier motivo, se les asigne o permita usar recursos públicos o, en los términos de las disposiciones aplicables, realicen actos de autoridad. </w:t>
            </w:r>
            <w:r w:rsidRPr="002D0310">
              <w:rPr>
                <w:sz w:val="20"/>
                <w:szCs w:val="20"/>
              </w:rPr>
              <w:lastRenderedPageBreak/>
              <w:t>Asimismo, los informes que dichas personas les entreguen sobre el uso y destino de dichos recursos;</w:t>
            </w:r>
          </w:p>
        </w:tc>
        <w:tc>
          <w:tcPr>
            <w:tcW w:w="1276" w:type="dxa"/>
          </w:tcPr>
          <w:p w:rsidR="004430BF" w:rsidRPr="002D0310" w:rsidRDefault="004430BF" w:rsidP="004430BF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lastRenderedPageBreak/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4430BF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DIF Municipal/Tesorería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XXVII</w:t>
            </w:r>
          </w:p>
        </w:tc>
        <w:tc>
          <w:tcPr>
            <w:tcW w:w="5103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o recursos públicos;</w:t>
            </w:r>
          </w:p>
        </w:tc>
        <w:tc>
          <w:tcPr>
            <w:tcW w:w="1276" w:type="dxa"/>
          </w:tcPr>
          <w:p w:rsidR="004430BF" w:rsidRPr="002D0310" w:rsidRDefault="004430BF" w:rsidP="004430BF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4430BF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Secretaria Municipal/Asuntos Jurídicos/Tesorería/Obras Públicas/Regiduría Segunda/Comunicaciones/Desarrollo Urbano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XXVIII</w:t>
            </w:r>
          </w:p>
        </w:tc>
        <w:tc>
          <w:tcPr>
            <w:tcW w:w="5103" w:type="dxa"/>
          </w:tcPr>
          <w:p w:rsidR="00507EEE" w:rsidRPr="002D0310" w:rsidRDefault="004430BF" w:rsidP="004430BF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celebrados.</w:t>
            </w:r>
          </w:p>
        </w:tc>
        <w:tc>
          <w:tcPr>
            <w:tcW w:w="1276" w:type="dxa"/>
          </w:tcPr>
          <w:p w:rsidR="004430BF" w:rsidRPr="002D0310" w:rsidRDefault="004430BF" w:rsidP="004430BF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4430BF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Obras Públicas/DIF/Tesorería/Comunicaciones/Recursos Materiales/Adquisiciones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XXIX</w:t>
            </w:r>
          </w:p>
        </w:tc>
        <w:tc>
          <w:tcPr>
            <w:tcW w:w="5103" w:type="dxa"/>
          </w:tcPr>
          <w:p w:rsidR="00507EEE" w:rsidRPr="002D0310" w:rsidRDefault="004430BF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B3EFC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Secretaría Municipal/Presidencia Municipal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</w:t>
            </w:r>
          </w:p>
        </w:tc>
        <w:tc>
          <w:tcPr>
            <w:tcW w:w="5103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B3EFC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Tesorería/Contraloría/Secretaría Municipal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XXXI</w:t>
            </w:r>
          </w:p>
        </w:tc>
        <w:tc>
          <w:tcPr>
            <w:tcW w:w="5103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B3EFC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Tesorería/Contraloría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XXXII</w:t>
            </w:r>
          </w:p>
        </w:tc>
        <w:tc>
          <w:tcPr>
            <w:tcW w:w="5103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Padrón de proveedores y contratistas;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B3EFC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Obras Públicas/Tesorería Municipal/Alumbrado Público/Adquisiciones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XXXIII</w:t>
            </w:r>
          </w:p>
        </w:tc>
        <w:tc>
          <w:tcPr>
            <w:tcW w:w="5103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B3EFC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Secretaría Municipal/Sindicatura/Tesorería/Contraloría Interna/Área Jurídica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XXXIV</w:t>
            </w:r>
          </w:p>
        </w:tc>
        <w:tc>
          <w:tcPr>
            <w:tcW w:w="5103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B3EFC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Sindicatura/Contraloría/Tesorería/Catastro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XXXV</w:t>
            </w:r>
          </w:p>
        </w:tc>
        <w:tc>
          <w:tcPr>
            <w:tcW w:w="5103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B3EFC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Contraloría Municipal/Secretaría Municipal/DIF/Instituto Municipal de la Mujer/Área Jurídica/Sindicatura/Presidencia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XXXVI</w:t>
            </w:r>
          </w:p>
        </w:tc>
        <w:tc>
          <w:tcPr>
            <w:tcW w:w="5103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B3EFC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Secretaría Municipal/Dirección de Asuntos Jurídicos/Sindicatura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XXXVII</w:t>
            </w:r>
          </w:p>
        </w:tc>
        <w:tc>
          <w:tcPr>
            <w:tcW w:w="5103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mecanismos de participación ciudadana;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B3EFC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Secretaría Municipal/Obras Públicas/Sindicatura/Secretaria del Comité de Transparencia/Fomento Agropecuario/Enlace Municipal PROSPERA/Contraloría Interna/Desarrollo Social/Participación Ciudadana/Gestión Municipal/Desarrollo Económico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XXXVIII</w:t>
            </w:r>
          </w:p>
        </w:tc>
        <w:tc>
          <w:tcPr>
            <w:tcW w:w="5103" w:type="dxa"/>
          </w:tcPr>
          <w:p w:rsidR="00507EEE" w:rsidRPr="002D0310" w:rsidRDefault="00FB3EFC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276" w:type="dxa"/>
          </w:tcPr>
          <w:p w:rsidR="00FB3EFC" w:rsidRPr="002D0310" w:rsidRDefault="00FB3EFC" w:rsidP="00FB3EFC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0B5F58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Dirección</w:t>
            </w:r>
            <w:r w:rsidR="00FB3EFC" w:rsidRPr="002D0310">
              <w:rPr>
                <w:sz w:val="20"/>
                <w:szCs w:val="20"/>
              </w:rPr>
              <w:t xml:space="preserve"> de </w:t>
            </w:r>
            <w:r w:rsidRPr="002D0310">
              <w:rPr>
                <w:sz w:val="20"/>
                <w:szCs w:val="20"/>
              </w:rPr>
              <w:t>Educación</w:t>
            </w:r>
            <w:r w:rsidR="00FB3EFC" w:rsidRPr="002D0310">
              <w:rPr>
                <w:sz w:val="20"/>
                <w:szCs w:val="20"/>
              </w:rPr>
              <w:t>/Instituto Nacional de La Mujer/</w:t>
            </w:r>
            <w:r w:rsidRPr="002D0310">
              <w:rPr>
                <w:sz w:val="20"/>
                <w:szCs w:val="20"/>
              </w:rPr>
              <w:t>Enlace</w:t>
            </w:r>
            <w:r w:rsidR="00FB3EFC" w:rsidRPr="002D0310">
              <w:rPr>
                <w:sz w:val="20"/>
                <w:szCs w:val="20"/>
              </w:rPr>
              <w:t xml:space="preserve"> </w:t>
            </w:r>
            <w:r w:rsidRPr="002D0310">
              <w:rPr>
                <w:sz w:val="20"/>
                <w:szCs w:val="20"/>
              </w:rPr>
              <w:t>Indígena</w:t>
            </w:r>
            <w:r w:rsidR="00FB3EFC" w:rsidRPr="002D0310">
              <w:rPr>
                <w:sz w:val="20"/>
                <w:szCs w:val="20"/>
              </w:rPr>
              <w:t>/DIF Municipal/Desarrollo Social/Desarrollo Rural/Obras Públicas/Secretaría Municipal/Fomento Agropecuario/Enlace Municipal PROSPERA/SMDIF Municipal/Tesorería/Desarrollo Económico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XXXIX</w:t>
            </w:r>
          </w:p>
        </w:tc>
        <w:tc>
          <w:tcPr>
            <w:tcW w:w="5103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actas, acuerdos y resoluciones del Comité de los sujetos obligados, así como de sus órganos de gobierno, asambleas, consejos, plenos o sus equivalentes y, en su caso comisiones, comités o subcomités, según corresponda</w:t>
            </w:r>
          </w:p>
        </w:tc>
        <w:tc>
          <w:tcPr>
            <w:tcW w:w="1276" w:type="dxa"/>
          </w:tcPr>
          <w:p w:rsidR="00926720" w:rsidRPr="002D0310" w:rsidRDefault="00926720" w:rsidP="0092672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926720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Comité de Transparencia/Secretaria Municipal/Instituto Nacional De la Mujer/Unidad de Transparencia/Desarrollo Social/Secretaria del Comité de Transparencia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XL</w:t>
            </w:r>
          </w:p>
        </w:tc>
        <w:tc>
          <w:tcPr>
            <w:tcW w:w="5103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276" w:type="dxa"/>
          </w:tcPr>
          <w:p w:rsidR="00926720" w:rsidRPr="002D0310" w:rsidRDefault="00926720" w:rsidP="0092672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926720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Obras Públicas/Tesorería Municipal/Secretaría Municipal/Cada Área/Contraloría Interna/Desarrollo Social/DIF Municipal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XLI</w:t>
            </w:r>
          </w:p>
        </w:tc>
        <w:tc>
          <w:tcPr>
            <w:tcW w:w="5103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276" w:type="dxa"/>
          </w:tcPr>
          <w:p w:rsidR="00926720" w:rsidRPr="002D0310" w:rsidRDefault="00926720" w:rsidP="0092672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926720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Tesorería/Secretaría Municipal/Desarrollo Social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XLII</w:t>
            </w:r>
          </w:p>
        </w:tc>
        <w:tc>
          <w:tcPr>
            <w:tcW w:w="5103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276" w:type="dxa"/>
          </w:tcPr>
          <w:p w:rsidR="00926720" w:rsidRPr="002D0310" w:rsidRDefault="00926720" w:rsidP="0092672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926720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No aplica/Corresponde a una atribución del Instituto de Pensiones del Estado de acuerdo al artículo 75 fracción IV de la Ley de Pensiones del Estado de Veracruz de Ignacio de la Llave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XLIII</w:t>
            </w:r>
          </w:p>
        </w:tc>
        <w:tc>
          <w:tcPr>
            <w:tcW w:w="5103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ingresos recibidos por cualquier concepto, señalando el nombre de los responsables de recibirlos, administrarlos y ejercerlos, así como el destino de cada uno de ellos</w:t>
            </w:r>
          </w:p>
        </w:tc>
        <w:tc>
          <w:tcPr>
            <w:tcW w:w="1276" w:type="dxa"/>
          </w:tcPr>
          <w:p w:rsidR="00926720" w:rsidRPr="002D0310" w:rsidRDefault="00926720" w:rsidP="0092672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926720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 Municipal o equivalente</w:t>
            </w:r>
          </w:p>
        </w:tc>
      </w:tr>
      <w:tr w:rsidR="009A57B1" w:rsidTr="00175232">
        <w:trPr>
          <w:trHeight w:val="828"/>
        </w:trPr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XLIV</w:t>
            </w:r>
          </w:p>
        </w:tc>
        <w:tc>
          <w:tcPr>
            <w:tcW w:w="5103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276" w:type="dxa"/>
          </w:tcPr>
          <w:p w:rsidR="00926720" w:rsidRPr="002D0310" w:rsidRDefault="00926720" w:rsidP="0092672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926720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Tesorería/DIF Municipal/Secretaría Municipal o equivalente</w:t>
            </w:r>
          </w:p>
        </w:tc>
      </w:tr>
      <w:tr w:rsidR="00175232" w:rsidTr="00175232">
        <w:trPr>
          <w:trHeight w:val="828"/>
        </w:trPr>
        <w:tc>
          <w:tcPr>
            <w:tcW w:w="846" w:type="dxa"/>
          </w:tcPr>
          <w:p w:rsidR="00175232" w:rsidRPr="002D0310" w:rsidRDefault="00175232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232" w:rsidRPr="002D0310" w:rsidRDefault="00175232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5232" w:rsidRPr="002D0310" w:rsidRDefault="00175232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232" w:rsidRPr="002D0310" w:rsidRDefault="00175232" w:rsidP="0050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XLV</w:t>
            </w:r>
            <w:bookmarkStart w:id="0" w:name="_GoBack"/>
            <w:bookmarkEnd w:id="0"/>
          </w:p>
        </w:tc>
        <w:tc>
          <w:tcPr>
            <w:tcW w:w="5103" w:type="dxa"/>
          </w:tcPr>
          <w:p w:rsidR="00175232" w:rsidRPr="002D0310" w:rsidRDefault="00175232" w:rsidP="0050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Catálogo de disposición y guía de archivo documental</w:t>
            </w:r>
          </w:p>
        </w:tc>
        <w:tc>
          <w:tcPr>
            <w:tcW w:w="1276" w:type="dxa"/>
          </w:tcPr>
          <w:p w:rsidR="00175232" w:rsidRPr="002D0310" w:rsidRDefault="00175232" w:rsidP="0092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</w:t>
            </w:r>
          </w:p>
        </w:tc>
        <w:tc>
          <w:tcPr>
            <w:tcW w:w="3969" w:type="dxa"/>
          </w:tcPr>
          <w:p w:rsidR="00175232" w:rsidRPr="002D0310" w:rsidRDefault="00175232" w:rsidP="00507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archivo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XLVI</w:t>
            </w:r>
          </w:p>
        </w:tc>
        <w:tc>
          <w:tcPr>
            <w:tcW w:w="5103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actas de sesiones ordinarias y extraordinarias y sus anexos, así como las opiniones y recomendaciones que emitan, en su caso, los consejos consultivos;</w:t>
            </w:r>
          </w:p>
        </w:tc>
        <w:tc>
          <w:tcPr>
            <w:tcW w:w="1276" w:type="dxa"/>
          </w:tcPr>
          <w:p w:rsidR="00926720" w:rsidRPr="002D0310" w:rsidRDefault="00926720" w:rsidP="0092672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926720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Secretaría Municipal/Jurídico/Gestión Municipal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XLVII</w:t>
            </w:r>
          </w:p>
        </w:tc>
        <w:tc>
          <w:tcPr>
            <w:tcW w:w="5103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</w:t>
            </w:r>
            <w:r w:rsidRPr="002D0310">
              <w:rPr>
                <w:sz w:val="20"/>
                <w:szCs w:val="20"/>
              </w:rPr>
              <w:lastRenderedPageBreak/>
              <w:t>tiempo real de equipos de comunicación, que contenga exclusivamente el objeto, el alcance temporal y los fundamentos legales del requerimiento, así como, en su caso, la mención de que cuenta con la autorización judicial correspondiente;</w:t>
            </w:r>
          </w:p>
        </w:tc>
        <w:tc>
          <w:tcPr>
            <w:tcW w:w="1276" w:type="dxa"/>
          </w:tcPr>
          <w:p w:rsidR="00507EEE" w:rsidRPr="002D0310" w:rsidRDefault="00926720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lastRenderedPageBreak/>
              <w:t xml:space="preserve">No Aplica/Los Ayuntamientos, no tiene atribuciones </w:t>
            </w:r>
            <w:r w:rsidRPr="002D0310">
              <w:rPr>
                <w:sz w:val="20"/>
                <w:szCs w:val="20"/>
              </w:rPr>
              <w:lastRenderedPageBreak/>
              <w:t>para intervenir las comunicaciones.</w:t>
            </w:r>
          </w:p>
        </w:tc>
        <w:tc>
          <w:tcPr>
            <w:tcW w:w="3969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XLVIII</w:t>
            </w:r>
          </w:p>
        </w:tc>
        <w:tc>
          <w:tcPr>
            <w:tcW w:w="5103" w:type="dxa"/>
          </w:tcPr>
          <w:p w:rsidR="00507EEE" w:rsidRPr="002D0310" w:rsidRDefault="00926720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enajenaciones y otros actos jurídicos relacionados con bienes públicos, indicando los motivos, beneficiarios o adquirientes, así como los montos de las operaciones;</w:t>
            </w:r>
          </w:p>
        </w:tc>
        <w:tc>
          <w:tcPr>
            <w:tcW w:w="1276" w:type="dxa"/>
          </w:tcPr>
          <w:p w:rsidR="00926720" w:rsidRPr="002D0310" w:rsidRDefault="00926720" w:rsidP="00926720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926720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Unidad de Transparencia/Todas las Áreas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2F5B26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XLIX</w:t>
            </w:r>
          </w:p>
        </w:tc>
        <w:tc>
          <w:tcPr>
            <w:tcW w:w="5103" w:type="dxa"/>
          </w:tcPr>
          <w:p w:rsidR="00507EEE" w:rsidRPr="002D0310" w:rsidRDefault="002F5B26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Las cuentas públicas estatales y municipales, así como los documentos relativos, incluyendo el informe del resultado de su revisión y su dictamen;</w:t>
            </w:r>
          </w:p>
        </w:tc>
        <w:tc>
          <w:tcPr>
            <w:tcW w:w="1276" w:type="dxa"/>
          </w:tcPr>
          <w:p w:rsidR="002F5B26" w:rsidRPr="002D0310" w:rsidRDefault="002F5B26" w:rsidP="002F5B26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2F5B26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Tesorería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2F5B26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LI</w:t>
            </w:r>
          </w:p>
        </w:tc>
        <w:tc>
          <w:tcPr>
            <w:tcW w:w="5103" w:type="dxa"/>
          </w:tcPr>
          <w:p w:rsidR="00507EEE" w:rsidRPr="002D0310" w:rsidRDefault="002F5B26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Una relación de los servidores públicos comisionados por cualquier causa, incluso de carácter sindical;</w:t>
            </w:r>
          </w:p>
        </w:tc>
        <w:tc>
          <w:tcPr>
            <w:tcW w:w="1276" w:type="dxa"/>
          </w:tcPr>
          <w:p w:rsidR="002F5B26" w:rsidRPr="002D0310" w:rsidRDefault="002F5B26" w:rsidP="002F5B26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0B5F58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Oficialía</w:t>
            </w:r>
            <w:r w:rsidR="002F5B26" w:rsidRPr="002D0310">
              <w:rPr>
                <w:sz w:val="20"/>
                <w:szCs w:val="20"/>
              </w:rPr>
              <w:t xml:space="preserve"> Mayor/Contraloría Interna/Cada Área/Área de Recursos Humanos/Tesorería Municipal o equivalente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2F5B26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LII</w:t>
            </w:r>
          </w:p>
        </w:tc>
        <w:tc>
          <w:tcPr>
            <w:tcW w:w="5103" w:type="dxa"/>
          </w:tcPr>
          <w:p w:rsidR="00507EEE" w:rsidRPr="002D0310" w:rsidRDefault="002F5B26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índices de expedientes clasificados como reservados, elaborados semestralmente y por rubros temáticos;</w:t>
            </w:r>
          </w:p>
        </w:tc>
        <w:tc>
          <w:tcPr>
            <w:tcW w:w="1276" w:type="dxa"/>
          </w:tcPr>
          <w:p w:rsidR="002F5B26" w:rsidRPr="002D0310" w:rsidRDefault="002F5B26" w:rsidP="002F5B26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2F5B26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Unidad de Transparencia/ Todas las Áreas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54337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LIII</w:t>
            </w:r>
          </w:p>
        </w:tc>
        <w:tc>
          <w:tcPr>
            <w:tcW w:w="5103" w:type="dxa"/>
          </w:tcPr>
          <w:p w:rsidR="00507EEE" w:rsidRPr="002D0310" w:rsidRDefault="00F54337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La información desclasificada, la cual deberá permanecer cinco años posteriores a partir de que perdió su clasificación;</w:t>
            </w:r>
          </w:p>
        </w:tc>
        <w:tc>
          <w:tcPr>
            <w:tcW w:w="1276" w:type="dxa"/>
          </w:tcPr>
          <w:p w:rsidR="00F54337" w:rsidRPr="002D0310" w:rsidRDefault="00F54337" w:rsidP="00F5433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54337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Unidad de Transparencia/ Todas las Áreas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54337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LIV</w:t>
            </w:r>
          </w:p>
        </w:tc>
        <w:tc>
          <w:tcPr>
            <w:tcW w:w="5103" w:type="dxa"/>
          </w:tcPr>
          <w:p w:rsidR="00507EEE" w:rsidRPr="002D0310" w:rsidRDefault="00F54337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276" w:type="dxa"/>
          </w:tcPr>
          <w:p w:rsidR="00F54337" w:rsidRPr="002D0310" w:rsidRDefault="00F54337" w:rsidP="00F5433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54337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Unidad de Transparencia/ Todas las Áreas</w:t>
            </w:r>
          </w:p>
        </w:tc>
      </w:tr>
      <w:tr w:rsidR="009A57B1" w:rsidTr="000B5F58">
        <w:tc>
          <w:tcPr>
            <w:tcW w:w="84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EEE" w:rsidRPr="002D0310" w:rsidRDefault="00507EEE" w:rsidP="005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7EEE" w:rsidRPr="002D0310" w:rsidRDefault="00F54337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Último párrafo</w:t>
            </w:r>
          </w:p>
        </w:tc>
        <w:tc>
          <w:tcPr>
            <w:tcW w:w="5103" w:type="dxa"/>
          </w:tcPr>
          <w:p w:rsidR="00507EEE" w:rsidRPr="002D0310" w:rsidRDefault="00F54337" w:rsidP="00507EEE">
            <w:pPr>
              <w:jc w:val="center"/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Los sujetos obligados deberán informar al Instituto y verificar que se publiquen en la Plataforma Nacional cuáles son los rubros que son aplicables a sus páginas de internet, con el objeto de que éste verifique y apruebe, de forma fundada y motivada, la relación de las fracciones aplicables a cada sujeto obligado.</w:t>
            </w:r>
          </w:p>
        </w:tc>
        <w:tc>
          <w:tcPr>
            <w:tcW w:w="1276" w:type="dxa"/>
          </w:tcPr>
          <w:p w:rsidR="00F54337" w:rsidRPr="002D0310" w:rsidRDefault="00F54337" w:rsidP="00F54337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Aplica</w:t>
            </w:r>
          </w:p>
          <w:p w:rsidR="00507EEE" w:rsidRPr="002D0310" w:rsidRDefault="00507EEE" w:rsidP="00507EE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07EEE" w:rsidRPr="002D0310" w:rsidRDefault="00F54337" w:rsidP="00507EEE">
            <w:pPr>
              <w:rPr>
                <w:sz w:val="20"/>
                <w:szCs w:val="20"/>
              </w:rPr>
            </w:pPr>
            <w:r w:rsidRPr="002D0310">
              <w:rPr>
                <w:sz w:val="20"/>
                <w:szCs w:val="20"/>
              </w:rPr>
              <w:t>Unidad de Transparencia</w:t>
            </w:r>
          </w:p>
        </w:tc>
      </w:tr>
    </w:tbl>
    <w:p w:rsidR="00401432" w:rsidRDefault="00AA3931" w:rsidP="00401432">
      <w:pPr>
        <w:tabs>
          <w:tab w:val="left" w:pos="3840"/>
        </w:tabs>
      </w:pPr>
      <w:r>
        <w:tab/>
      </w:r>
    </w:p>
    <w:p w:rsidR="003767F8" w:rsidRDefault="00401432" w:rsidP="00401432">
      <w:pPr>
        <w:tabs>
          <w:tab w:val="left" w:pos="6600"/>
        </w:tabs>
        <w:jc w:val="center"/>
      </w:pPr>
      <w:r>
        <w:t>Elaboro</w:t>
      </w:r>
    </w:p>
    <w:p w:rsidR="00401432" w:rsidRDefault="00401432" w:rsidP="00401432">
      <w:pPr>
        <w:tabs>
          <w:tab w:val="left" w:pos="6600"/>
        </w:tabs>
        <w:jc w:val="center"/>
      </w:pPr>
    </w:p>
    <w:p w:rsidR="00401432" w:rsidRDefault="00401432" w:rsidP="00401432">
      <w:pPr>
        <w:tabs>
          <w:tab w:val="left" w:pos="6600"/>
        </w:tabs>
        <w:jc w:val="center"/>
      </w:pPr>
      <w:r>
        <w:t>Lic. Juan Luis Vidal Jiménez</w:t>
      </w:r>
      <w:r>
        <w:br/>
        <w:t>Titular de la Unidad de Transparencia</w:t>
      </w:r>
    </w:p>
    <w:p w:rsidR="00401432" w:rsidRDefault="00401432" w:rsidP="00401432">
      <w:pPr>
        <w:tabs>
          <w:tab w:val="left" w:pos="6600"/>
        </w:tabs>
        <w:jc w:val="center"/>
      </w:pPr>
    </w:p>
    <w:p w:rsidR="00401432" w:rsidRDefault="00401432" w:rsidP="00401432">
      <w:pPr>
        <w:tabs>
          <w:tab w:val="left" w:pos="6600"/>
        </w:tabs>
        <w:jc w:val="center"/>
      </w:pPr>
      <w:r>
        <w:t>Valido</w:t>
      </w:r>
    </w:p>
    <w:p w:rsidR="00401432" w:rsidRDefault="00401432" w:rsidP="00401432">
      <w:pPr>
        <w:tabs>
          <w:tab w:val="left" w:pos="6600"/>
        </w:tabs>
        <w:jc w:val="center"/>
      </w:pPr>
    </w:p>
    <w:p w:rsidR="00401432" w:rsidRDefault="00401432" w:rsidP="00401432">
      <w:pPr>
        <w:tabs>
          <w:tab w:val="left" w:pos="6600"/>
        </w:tabs>
        <w:jc w:val="center"/>
      </w:pPr>
      <w:r>
        <w:t>C.P. Juan Gómez Martínez</w:t>
      </w:r>
      <w:r>
        <w:br/>
        <w:t>Presidente Constitucional del H, ayuntamiento de</w:t>
      </w:r>
      <w:r>
        <w:br/>
        <w:t>Hueyapan de Ocampo, Ver.</w:t>
      </w:r>
    </w:p>
    <w:p w:rsidR="00401432" w:rsidRDefault="00401432" w:rsidP="00401432">
      <w:pPr>
        <w:tabs>
          <w:tab w:val="left" w:pos="6600"/>
        </w:tabs>
        <w:jc w:val="center"/>
      </w:pPr>
    </w:p>
    <w:p w:rsidR="00401432" w:rsidRDefault="00401432" w:rsidP="00401432">
      <w:pPr>
        <w:tabs>
          <w:tab w:val="left" w:pos="6600"/>
        </w:tabs>
        <w:jc w:val="center"/>
      </w:pPr>
      <w:r>
        <w:br/>
      </w:r>
    </w:p>
    <w:p w:rsidR="00401432" w:rsidRPr="00401432" w:rsidRDefault="00401432" w:rsidP="00401432">
      <w:pPr>
        <w:tabs>
          <w:tab w:val="left" w:pos="6600"/>
        </w:tabs>
      </w:pPr>
    </w:p>
    <w:sectPr w:rsidR="00401432" w:rsidRPr="00401432" w:rsidSect="009A57B1">
      <w:headerReference w:type="even" r:id="rId6"/>
      <w:headerReference w:type="default" r:id="rId7"/>
      <w:headerReference w:type="first" r:id="rId8"/>
      <w:type w:val="continuous"/>
      <w:pgSz w:w="16840" w:h="12701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06" w:rsidRDefault="004F3006" w:rsidP="00256F27">
      <w:pPr>
        <w:spacing w:after="0" w:line="240" w:lineRule="auto"/>
      </w:pPr>
      <w:r>
        <w:separator/>
      </w:r>
    </w:p>
  </w:endnote>
  <w:endnote w:type="continuationSeparator" w:id="0">
    <w:p w:rsidR="004F3006" w:rsidRDefault="004F3006" w:rsidP="0025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06" w:rsidRDefault="004F3006" w:rsidP="00256F27">
      <w:pPr>
        <w:spacing w:after="0" w:line="240" w:lineRule="auto"/>
      </w:pPr>
      <w:r>
        <w:separator/>
      </w:r>
    </w:p>
  </w:footnote>
  <w:footnote w:type="continuationSeparator" w:id="0">
    <w:p w:rsidR="004F3006" w:rsidRDefault="004F3006" w:rsidP="0025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41" w:rsidRDefault="004F300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861454" o:spid="_x0000_s2050" type="#_x0000_t75" style="position:absolute;margin-left:0;margin-top:0;width:562.95pt;height:562.95pt;z-index:-251657216;mso-position-horizontal:center;mso-position-horizontal-relative:margin;mso-position-vertical:center;mso-position-vertical-relative:margin" o:allowincell="f">
          <v:imagedata r:id="rId1" o:title="logo nue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20" w:rsidRDefault="001D6D41" w:rsidP="00507EEE">
    <w:pPr>
      <w:pStyle w:val="Encabezado"/>
      <w:jc w:val="center"/>
      <w:rPr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FBE2963" wp14:editId="1D46B4E0">
          <wp:simplePos x="0" y="0"/>
          <wp:positionH relativeFrom="page">
            <wp:posOffset>8743950</wp:posOffset>
          </wp:positionH>
          <wp:positionV relativeFrom="paragraph">
            <wp:posOffset>-409575</wp:posOffset>
          </wp:positionV>
          <wp:extent cx="1247775" cy="5715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9"/>
                  <a:stretch/>
                </pic:blipFill>
                <pic:spPr bwMode="auto">
                  <a:xfrm>
                    <a:off x="0" y="0"/>
                    <a:ext cx="1247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B107D5E" wp14:editId="32A64F3F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993140" cy="533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006">
      <w:rPr>
        <w:noProof/>
        <w:sz w:val="24"/>
        <w:szCs w:val="24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861455" o:spid="_x0000_s2051" type="#_x0000_t75" style="position:absolute;left:0;text-align:left;margin-left:0;margin-top:0;width:562.95pt;height:562.95pt;z-index:-251656192;mso-position-horizontal:center;mso-position-horizontal-relative:margin;mso-position-vertical:center;mso-position-vertical-relative:margin" o:allowincell="f">
          <v:imagedata r:id="rId3" o:title="logo nuevo" gain="19661f" blacklevel="22938f"/>
          <w10:wrap anchorx="margin" anchory="margin"/>
        </v:shape>
      </w:pict>
    </w:r>
    <w:r w:rsidR="00926720">
      <w:rPr>
        <w:sz w:val="24"/>
        <w:szCs w:val="24"/>
      </w:rPr>
      <w:t>AYUNTAMIENTO HUEYAPAN DE OCAMPO 2022-2025</w:t>
    </w:r>
  </w:p>
  <w:p w:rsidR="00926720" w:rsidRPr="00507EEE" w:rsidRDefault="00926720" w:rsidP="00507EEE">
    <w:pPr>
      <w:pStyle w:val="Encabezado"/>
      <w:jc w:val="center"/>
      <w:rPr>
        <w:sz w:val="24"/>
        <w:szCs w:val="24"/>
      </w:rPr>
    </w:pPr>
    <w:r w:rsidRPr="00507EEE">
      <w:rPr>
        <w:sz w:val="24"/>
        <w:szCs w:val="24"/>
      </w:rPr>
      <w:t>Tabla de aplicabilidad de obligaciones comunes la Ley número 875 de Transparencia y Acceso a la Información Pública para el Estado de Veracruz para Ayuntamientos</w:t>
    </w:r>
    <w:r>
      <w:rPr>
        <w:sz w:val="24"/>
        <w:szCs w:val="24"/>
      </w:rPr>
      <w:t xml:space="preserve">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41" w:rsidRDefault="004F300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861453" o:spid="_x0000_s2049" type="#_x0000_t75" style="position:absolute;margin-left:0;margin-top:0;width:562.95pt;height:562.95pt;z-index:-251658240;mso-position-horizontal:center;mso-position-horizontal-relative:margin;mso-position-vertical:center;mso-position-vertical-relative:margin" o:allowincell="f">
          <v:imagedata r:id="rId1" o:title="logo nue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F8"/>
    <w:rsid w:val="0009461A"/>
    <w:rsid w:val="000B5F58"/>
    <w:rsid w:val="00175232"/>
    <w:rsid w:val="001D6D41"/>
    <w:rsid w:val="00256F27"/>
    <w:rsid w:val="002D0310"/>
    <w:rsid w:val="002F5B26"/>
    <w:rsid w:val="003053EF"/>
    <w:rsid w:val="00327BCE"/>
    <w:rsid w:val="003767F8"/>
    <w:rsid w:val="003865A6"/>
    <w:rsid w:val="00401432"/>
    <w:rsid w:val="004060B6"/>
    <w:rsid w:val="004430BF"/>
    <w:rsid w:val="004F3006"/>
    <w:rsid w:val="00507EEE"/>
    <w:rsid w:val="006633C0"/>
    <w:rsid w:val="00680622"/>
    <w:rsid w:val="006B73FC"/>
    <w:rsid w:val="007A128F"/>
    <w:rsid w:val="0081708E"/>
    <w:rsid w:val="00863C73"/>
    <w:rsid w:val="00925D7C"/>
    <w:rsid w:val="00926720"/>
    <w:rsid w:val="00957170"/>
    <w:rsid w:val="009644AD"/>
    <w:rsid w:val="00987F36"/>
    <w:rsid w:val="009A57B1"/>
    <w:rsid w:val="00A06832"/>
    <w:rsid w:val="00A67504"/>
    <w:rsid w:val="00A927DF"/>
    <w:rsid w:val="00AA3931"/>
    <w:rsid w:val="00AB0941"/>
    <w:rsid w:val="00B445F6"/>
    <w:rsid w:val="00C43099"/>
    <w:rsid w:val="00CD494A"/>
    <w:rsid w:val="00D367A9"/>
    <w:rsid w:val="00D87557"/>
    <w:rsid w:val="00F17D6D"/>
    <w:rsid w:val="00F54337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C2D535E-C24A-4096-AD39-F2A0E5D7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6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F27"/>
  </w:style>
  <w:style w:type="paragraph" w:styleId="Piedepgina">
    <w:name w:val="footer"/>
    <w:basedOn w:val="Normal"/>
    <w:link w:val="PiedepginaCar"/>
    <w:uiPriority w:val="99"/>
    <w:unhideWhenUsed/>
    <w:rsid w:val="00256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F27"/>
  </w:style>
  <w:style w:type="paragraph" w:styleId="Textodeglobo">
    <w:name w:val="Balloon Text"/>
    <w:basedOn w:val="Normal"/>
    <w:link w:val="TextodegloboCar"/>
    <w:uiPriority w:val="99"/>
    <w:semiHidden/>
    <w:unhideWhenUsed/>
    <w:rsid w:val="002D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2333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2023-08-24T14:33:00Z</cp:lastPrinted>
  <dcterms:created xsi:type="dcterms:W3CDTF">2023-08-16T16:26:00Z</dcterms:created>
  <dcterms:modified xsi:type="dcterms:W3CDTF">2023-08-25T16:49:00Z</dcterms:modified>
</cp:coreProperties>
</file>